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BEA2BF">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r>
        <w:rPr>
          <w:rFonts w:hint="eastAsia" w:asciiTheme="minorEastAsia" w:hAnsiTheme="minorEastAsia" w:eastAsiaTheme="minorEastAsia" w:cstheme="minorEastAsia"/>
          <w:b/>
          <w:bCs/>
          <w:sz w:val="44"/>
          <w:szCs w:val="44"/>
        </w:rPr>
        <w:t>广州市增城区颐养院</w:t>
      </w:r>
      <w:r>
        <w:rPr>
          <w:rFonts w:hint="eastAsia" w:ascii="宋体" w:hAnsi="宋体" w:eastAsia="宋体" w:cs="宋体"/>
          <w:b/>
          <w:bCs/>
          <w:kern w:val="2"/>
          <w:sz w:val="44"/>
          <w:szCs w:val="44"/>
          <w:lang w:val="en-US" w:eastAsia="zh-CN" w:bidi="ar-SA"/>
        </w:rPr>
        <w:t>2025年院区消防</w:t>
      </w:r>
    </w:p>
    <w:p w14:paraId="433120B7">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维修维护保养及消防维修耗材更换</w:t>
      </w:r>
    </w:p>
    <w:p w14:paraId="685ECBB8">
      <w:pPr>
        <w:spacing w:line="360" w:lineRule="auto"/>
        <w:jc w:val="center"/>
        <w:rPr>
          <w:rFonts w:hint="eastAsia" w:asciiTheme="minorEastAsia" w:hAnsiTheme="minorEastAsia" w:eastAsiaTheme="minorEastAsia" w:cstheme="minorEastAsia"/>
          <w:b/>
          <w:bCs/>
          <w:sz w:val="44"/>
          <w:szCs w:val="44"/>
        </w:rPr>
      </w:pPr>
      <w:r>
        <w:rPr>
          <w:rFonts w:hint="eastAsia" w:ascii="宋体" w:hAnsi="宋体" w:eastAsia="宋体" w:cs="宋体"/>
          <w:b/>
          <w:bCs/>
          <w:kern w:val="2"/>
          <w:sz w:val="44"/>
          <w:szCs w:val="44"/>
          <w:lang w:val="en-US" w:eastAsia="zh-CN" w:bidi="ar-SA"/>
        </w:rPr>
        <w:t>项目</w:t>
      </w:r>
      <w:r>
        <w:rPr>
          <w:rFonts w:hint="eastAsia" w:asciiTheme="minorEastAsia" w:hAnsiTheme="minorEastAsia" w:eastAsiaTheme="minorEastAsia" w:cstheme="minorEastAsia"/>
          <w:b/>
          <w:bCs/>
          <w:sz w:val="44"/>
          <w:szCs w:val="44"/>
        </w:rPr>
        <w:t>询价邀请公告</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ind w:firstLine="560" w:firstLineChars="200"/>
        <w:jc w:val="both"/>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2025年院区消防维修维护保养及消防维修耗材更换项目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1CF6EE8B">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项目名称：广州市增城区颐养院</w:t>
      </w:r>
      <w:r>
        <w:rPr>
          <w:rFonts w:hint="eastAsia" w:asciiTheme="minorEastAsia" w:hAnsiTheme="minorEastAsia" w:eastAsiaTheme="minorEastAsia" w:cstheme="minorEastAsia"/>
          <w:sz w:val="28"/>
          <w:szCs w:val="28"/>
          <w:lang w:val="en-US" w:eastAsia="zh-CN"/>
        </w:rPr>
        <w:t>2025年院区消防维修维护保养及消防维修耗材更换项目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4F8D21F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三、项目概况：为广州市增城区颐养院提供全</w:t>
      </w:r>
      <w:r>
        <w:rPr>
          <w:rFonts w:hint="eastAsia" w:asciiTheme="minorEastAsia" w:hAnsiTheme="minorEastAsia" w:cstheme="minorEastAsia"/>
          <w:sz w:val="28"/>
          <w:szCs w:val="28"/>
          <w:lang w:eastAsia="zh-CN"/>
        </w:rPr>
        <w:t>年</w:t>
      </w:r>
      <w:r>
        <w:rPr>
          <w:rFonts w:hint="eastAsia" w:asciiTheme="minorEastAsia" w:hAnsiTheme="minorEastAsia" w:eastAsiaTheme="minorEastAsia" w:cstheme="minorEastAsia"/>
          <w:sz w:val="28"/>
          <w:szCs w:val="28"/>
          <w:lang w:val="en-US" w:eastAsia="zh-CN"/>
        </w:rPr>
        <w:t>消防维修维护保养及消防维修耗材更换</w:t>
      </w:r>
      <w:r>
        <w:rPr>
          <w:rFonts w:hint="eastAsia" w:asciiTheme="minorEastAsia" w:hAnsiTheme="minorEastAsia" w:cstheme="minorEastAsia"/>
          <w:sz w:val="28"/>
          <w:szCs w:val="28"/>
          <w:lang w:val="en-US" w:eastAsia="zh-CN"/>
        </w:rPr>
        <w:t>服务</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（二）期限：自合同签订之日起1年。</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5</w:t>
      </w:r>
      <w:r>
        <w:rPr>
          <w:rFonts w:hint="eastAsia" w:asciiTheme="minorEastAsia" w:hAnsiTheme="minorEastAsia" w:eastAsiaTheme="minorEastAsia" w:cstheme="minorEastAsia"/>
          <w:sz w:val="28"/>
          <w:szCs w:val="28"/>
        </w:rPr>
        <w:t>0000.00元。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2F7CF5F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702350F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4</w:t>
      </w:r>
      <w:r>
        <w:rPr>
          <w:rFonts w:hint="eastAsia" w:asciiTheme="minorEastAsia" w:hAnsiTheme="minorEastAsia" w:eastAsiaTheme="minorEastAsia" w:cstheme="minorEastAsia"/>
          <w:sz w:val="28"/>
          <w:szCs w:val="28"/>
          <w:highlight w:val="none"/>
        </w:rPr>
        <w:t>日</w:t>
      </w:r>
      <w:r>
        <w:rPr>
          <w:rFonts w:hint="eastAsia" w:asciiTheme="minorEastAsia" w:hAnsiTheme="minorEastAsia" w:eastAsiaTheme="minorEastAsia" w:cstheme="minorEastAsia"/>
          <w:sz w:val="28"/>
          <w:szCs w:val="28"/>
        </w:rPr>
        <w:t>前将询价登记表盖章发至采购人电子邮箱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14D06EB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月</w:t>
      </w:r>
      <w:bookmarkStart w:id="0" w:name="_GoBack"/>
      <w:bookmarkEnd w:id="0"/>
      <w:r>
        <w:rPr>
          <w:rFonts w:hint="eastAsia" w:asciiTheme="minorEastAsia" w:hAnsi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11</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p>
    <w:p w14:paraId="72CE306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2CD8B12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:2025年3月6日 15</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（六）询价地点：与递交响应文件资料地点一致。</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（七）本项目采用询价选定成交人，从质量和服务均能满足询价文件实质性响应要求的供应商中，按照报价由低到高的顺序提出1名成交候选人。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60E3B2D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5.</w:t>
      </w:r>
      <w:r>
        <w:rPr>
          <w:rFonts w:hint="eastAsia" w:ascii="新宋体" w:hAnsi="新宋体" w:eastAsia="新宋体" w:cs="宋体"/>
          <w:color w:val="000000"/>
          <w:kern w:val="0"/>
          <w:sz w:val="24"/>
          <w:szCs w:val="24"/>
        </w:rPr>
        <w:t>法人证明书</w:t>
      </w:r>
      <w:r>
        <w:rPr>
          <w:rFonts w:hint="eastAsia" w:ascii="新宋体" w:hAnsi="新宋体" w:eastAsia="新宋体" w:cs="宋体"/>
          <w:color w:val="000000"/>
          <w:kern w:val="0"/>
          <w:sz w:val="24"/>
          <w:szCs w:val="24"/>
          <w:lang w:eastAsia="zh-CN"/>
        </w:rPr>
        <w:t>或</w:t>
      </w:r>
      <w:r>
        <w:rPr>
          <w:rFonts w:hint="eastAsia" w:ascii="新宋体" w:hAnsi="新宋体" w:eastAsia="新宋体" w:cs="宋体"/>
          <w:color w:val="000000"/>
          <w:kern w:val="0"/>
          <w:sz w:val="24"/>
          <w:szCs w:val="24"/>
        </w:rPr>
        <w:t>授权委托书（涉及委托代理人的情况下）</w:t>
      </w:r>
      <w:r>
        <w:rPr>
          <w:rFonts w:hint="eastAsia" w:asciiTheme="minorEastAsia" w:hAnsiTheme="minorEastAsia" w:eastAsiaTheme="minorEastAsia" w:cstheme="minorEastAsia"/>
          <w:sz w:val="28"/>
          <w:szCs w:val="28"/>
        </w:rPr>
        <w:t>；</w:t>
      </w:r>
    </w:p>
    <w:p w14:paraId="768702A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0E73B59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6637A57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3.比价登记表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28</w:t>
      </w:r>
      <w:r>
        <w:rPr>
          <w:rFonts w:hint="eastAsia" w:asciiTheme="minorEastAsia" w:hAnsiTheme="minorEastAsia" w:eastAsiaTheme="minorEastAsia" w:cstheme="minorEastAsia"/>
          <w:sz w:val="28"/>
          <w:szCs w:val="28"/>
          <w:highlight w:val="none"/>
        </w:rPr>
        <w:t>日</w:t>
      </w:r>
    </w:p>
    <w:p w14:paraId="5EDC88C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yellow"/>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792C56"/>
    <w:multiLevelType w:val="singleLevel"/>
    <w:tmpl w:val="39792C5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B811035"/>
    <w:rsid w:val="0C533F18"/>
    <w:rsid w:val="10A35351"/>
    <w:rsid w:val="129A4646"/>
    <w:rsid w:val="175A3CEF"/>
    <w:rsid w:val="2B0455D3"/>
    <w:rsid w:val="32A108E2"/>
    <w:rsid w:val="3C357C06"/>
    <w:rsid w:val="49C01457"/>
    <w:rsid w:val="4E7B7753"/>
    <w:rsid w:val="53F245AC"/>
    <w:rsid w:val="7B037AAD"/>
    <w:rsid w:val="7FF865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1417</Words>
  <Characters>1523</Characters>
  <Lines>0</Lines>
  <Paragraphs>0</Paragraphs>
  <TotalTime>0</TotalTime>
  <ScaleCrop>false</ScaleCrop>
  <LinksUpToDate>false</LinksUpToDate>
  <CharactersWithSpaces>1584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2025-02-28T08:55:33Z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8D75D24E34B644D8ADDDDE2950C775C3_13</vt:lpwstr>
  </property>
  <property fmtid="{D5CDD505-2E9C-101B-9397-08002B2CF9AE}" pid="4" name="KSOTemplateDocerSaveRecord">
    <vt:lpwstr>eyJoZGlkIjoiZjIzNmM4ZmM1OTRmYjVmZmVlYjBiY2Q0YjYyNmZlY2MiLCJ1c2VySWQiOiI0MTc1MTQxMjgifQ==</vt:lpwstr>
  </property>
</Properties>
</file>