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925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/>
          <w:color w:val="333333"/>
          <w:sz w:val="33"/>
          <w:szCs w:val="33"/>
          <w:lang w:eastAsia="zh-CN"/>
        </w:rPr>
      </w:pPr>
      <w:r>
        <w:rPr>
          <w:color w:val="333333"/>
          <w:sz w:val="33"/>
          <w:szCs w:val="33"/>
        </w:rPr>
        <w:t>广州</w:t>
      </w:r>
      <w:r>
        <w:rPr>
          <w:rFonts w:hint="eastAsia"/>
          <w:color w:val="333333"/>
          <w:sz w:val="33"/>
          <w:szCs w:val="33"/>
          <w:lang w:eastAsia="zh-CN"/>
        </w:rPr>
        <w:t>市增城区中医医院财务应用智能体系统</w:t>
      </w:r>
    </w:p>
    <w:p w14:paraId="6C8A13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color w:val="333333"/>
          <w:sz w:val="33"/>
          <w:szCs w:val="33"/>
          <w:lang w:eastAsia="zh-CN"/>
        </w:rPr>
      </w:pPr>
      <w:r>
        <w:rPr>
          <w:rFonts w:hint="eastAsia"/>
          <w:color w:val="333333"/>
          <w:sz w:val="33"/>
          <w:szCs w:val="33"/>
          <w:lang w:eastAsia="zh-CN"/>
        </w:rPr>
        <w:t>项目需求调研公告</w:t>
      </w:r>
    </w:p>
    <w:p w14:paraId="613699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各（潜在）供应商：</w:t>
      </w:r>
    </w:p>
    <w:p w14:paraId="7CFEF8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广州市增城区中医医院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拟对慢病管理系统项目进行需求调研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，欢迎合格的供应商前来报名参与。</w:t>
      </w:r>
    </w:p>
    <w:p w14:paraId="69B1458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ar"/>
        </w:rPr>
        <w:t>项目名称：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广州市增城区中医医院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财务应用智能体系统项目</w:t>
      </w:r>
    </w:p>
    <w:p w14:paraId="39BEEED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ar"/>
        </w:rPr>
        <w:t>建设背景与目标</w:t>
      </w:r>
    </w:p>
    <w:p w14:paraId="36C98A30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核心痛点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</w:t>
      </w:r>
    </w:p>
    <w:p w14:paraId="7391B119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传统对账效率低、错误率高；人工退款流程复杂；多系统（POS/HIS/第三方支付）数据未打通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。</w:t>
      </w:r>
    </w:p>
    <w:p w14:paraId="72BD6404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 建设目标：</w:t>
      </w:r>
    </w:p>
    <w:p w14:paraId="429F77FA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实现财务对账自动化（日清+T+1模式）；</w:t>
      </w:r>
    </w:p>
    <w:p w14:paraId="204A0DF8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构建智能退款工作流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；</w:t>
      </w:r>
    </w:p>
    <w:p w14:paraId="4A92BD2C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提升数据准确性，降低财务风险。</w:t>
      </w:r>
    </w:p>
    <w:p w14:paraId="580A3A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三、功能模块需求明细</w:t>
      </w:r>
    </w:p>
    <w:p w14:paraId="08650347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财务对账模块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</w:t>
      </w:r>
    </w:p>
    <w:p w14:paraId="4A776D13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多源数据自动抓取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，通过API集成医保、银行、微信/支付宝、无感支付等交易数据，支持标准化清洗与汇总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；</w:t>
      </w:r>
    </w:p>
    <w:p w14:paraId="01D07F16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智能异常识别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，多维度对账引擎 + 机器学习模型识别异常交易，自动分类异常类型（如金额/渠道/时间不符）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；</w:t>
      </w:r>
    </w:p>
    <w:p w14:paraId="3EC31239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POS-HIS对账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，OCR提取POS小票数据 + 特征匹配算法关联HIS账单（需独立开发接口）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；</w:t>
      </w:r>
    </w:p>
    <w:p w14:paraId="171F391D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动态报表展示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，自然语言转化筛选条件，生成多维度可视化报表（如渠道差错率、时效分析）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；</w:t>
      </w:r>
    </w:p>
    <w:p w14:paraId="1B8C499A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差额归因分析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，可视化平台定位差额根源，支持错误预警与修正建议。</w:t>
      </w:r>
    </w:p>
    <w:p w14:paraId="746CFC5A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 财务自动退款模块：</w:t>
      </w:r>
    </w:p>
    <w:p w14:paraId="341EAFAF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全渠道退款，统一框架支持原路退回（银行/微信/支付宝等），自动匹配原交易流水；</w:t>
      </w:r>
    </w:p>
    <w:p w14:paraId="1F3FC451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智能审核工作流，基于角色权限分配任务，业务规则引擎自动流转多级审批（如财务员→主管→出纳）； </w:t>
      </w:r>
    </w:p>
    <w:p w14:paraId="39A9B750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复杂差额计算，实时计算退款差额（如手续费抵扣），特殊场景规则引擎支持定制逻辑。 </w:t>
      </w:r>
    </w:p>
    <w:p w14:paraId="4B7A3C17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技术及实施要求：</w:t>
      </w:r>
    </w:p>
    <w:p w14:paraId="2522A640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系统对接：</w:t>
      </w:r>
    </w:p>
    <w:p w14:paraId="4CA89881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需兼容现有HIS、POS机、第三方支付平台；</w:t>
      </w:r>
    </w:p>
    <w:p w14:paraId="43D21773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提供API标准接口文档。</w:t>
      </w:r>
    </w:p>
    <w:p w14:paraId="272B88BC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数据安全：</w:t>
      </w:r>
    </w:p>
    <w:p w14:paraId="7CADF09D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财务数据加密传输与存储；</w:t>
      </w:r>
    </w:p>
    <w:p w14:paraId="3534514B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符合《医疗机构信息安全管理规范》。</w:t>
      </w:r>
    </w:p>
    <w:p w14:paraId="513E2F32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用户体验：</w:t>
      </w:r>
    </w:p>
    <w:p w14:paraId="7D0D89A8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图表自动生成响应时间≤3秒；</w:t>
      </w:r>
    </w:p>
    <w:p w14:paraId="6D7A0A66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22"/>
          <w:szCs w:val="22"/>
          <w:shd w:val="clear" w:fill="FFFFFF"/>
        </w:rPr>
        <w:t>中文自然语言操作界面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2"/>
          <w:szCs w:val="22"/>
          <w:shd w:val="clear" w:fill="FFFFFF"/>
          <w:lang w:eastAsia="zh-CN"/>
        </w:rPr>
        <w:t>。</w:t>
      </w:r>
    </w:p>
    <w:p w14:paraId="3FA1BB3F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扩展性：</w:t>
      </w:r>
    </w:p>
    <w:p w14:paraId="09539BDB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预留接口支持未来新增支付渠道（如数字货币）。</w:t>
      </w:r>
    </w:p>
    <w:p w14:paraId="37D3B95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left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ar"/>
        </w:rPr>
        <w:t>四、核心硬件需求</w:t>
      </w:r>
    </w:p>
    <w:p w14:paraId="5DA238AD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数据处理能力：</w:t>
      </w:r>
    </w:p>
    <w:p w14:paraId="11930653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需求背景</w:t>
      </w:r>
    </w:p>
    <w:p w14:paraId="07E65938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多源数据自动抓取（医保、银行、第三方支付）、实时对账（日清+T+1）、OCR识别（POS小票）、机器学习异常检测。</w:t>
      </w:r>
    </w:p>
    <w:p w14:paraId="6E2FF2D8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配置</w:t>
      </w:r>
    </w:p>
    <w:p w14:paraId="7C7B913E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CPU：多核高性能处理器（如Intel Xeon Gold 或 AMD EPYC系列 或 国产产品），建议16核以上，支持并行处理大量交易数据。</w:t>
      </w:r>
    </w:p>
    <w:p w14:paraId="0D52E5C9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内存：≥64GB DDR4 ECC内存，确保大数据清洗、汇总及机器学习模型高效运行。</w:t>
      </w:r>
    </w:p>
    <w:p w14:paraId="0A71AA50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存储：SSD固态硬盘：系统盘+数据库盘（≥1TB NVMe SSD），满足图表生成响应时间≤3秒的要求。</w:t>
      </w:r>
    </w:p>
    <w:p w14:paraId="1D45B261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附加存储：根据历史数据量配置≥10TB SAS/企业级SATA硬盘（需支持RAID 10冗余）。</w:t>
      </w:r>
    </w:p>
    <w:p w14:paraId="658147F0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AI计算负载：</w:t>
      </w:r>
    </w:p>
    <w:p w14:paraId="515F67E2">
      <w:pPr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需求背景</w:t>
      </w:r>
    </w:p>
    <w:p w14:paraId="44F72388">
      <w:pPr>
        <w:keepNext w:val="0"/>
        <w:keepLines w:val="0"/>
        <w:pageBreakBefore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OCR字段提取、ML异常识别模型（准确率≥98%）、自然语言处理（NLP）报表生成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</w:t>
      </w:r>
    </w:p>
    <w:p w14:paraId="72376C82">
      <w:pPr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配置</w:t>
      </w:r>
    </w:p>
    <w:p w14:paraId="041D7785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GPU：至少配备1张NVIDIA RTX A5000/A6000（或同级别专业卡），支持CUDA加速OCR和ML模型推理。</w:t>
      </w:r>
    </w:p>
    <w:p w14:paraId="1269CC8A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扩展性：预留PCIe插槽，便于未来扩展多GPU应对数据量增长。</w:t>
      </w:r>
    </w:p>
    <w:p w14:paraId="50DC9067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高并发与稳定性：</w:t>
      </w:r>
    </w:p>
    <w:p w14:paraId="2F1E049D">
      <w:pPr>
        <w:keepNext w:val="0"/>
        <w:keepLines w:val="0"/>
        <w:pageBreakBefore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需求背景</w:t>
      </w:r>
    </w:p>
    <w:p w14:paraId="41062C37">
      <w:pPr>
        <w:keepNext w:val="0"/>
        <w:keepLines w:val="0"/>
        <w:pageBreakBefore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全渠道退款实时计算、多级审批工作流、多系统（HIS/POS）API对接。</w:t>
      </w:r>
    </w:p>
    <w:p w14:paraId="31254A56">
      <w:pPr>
        <w:keepNext w:val="0"/>
        <w:keepLines w:val="0"/>
        <w:pageBreakBefore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配置</w:t>
      </w:r>
    </w:p>
    <w:p w14:paraId="5A6D68ED">
      <w:pPr>
        <w:keepNext w:val="0"/>
        <w:keepLines w:val="0"/>
        <w:pageBreakBefore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网络：万兆双网卡冗余（Bonding模式），保障支付数据传输效率及系统对接稳定性。</w:t>
      </w:r>
    </w:p>
    <w:p w14:paraId="7D4AD673">
      <w:pPr>
        <w:keepNext w:val="0"/>
        <w:keepLines w:val="0"/>
        <w:pageBreakBefore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电源/散热：冗余电源（≥2个）、高效散热系统（避免GPU/CPU过热降频）。</w:t>
      </w:r>
    </w:p>
    <w:p w14:paraId="5BE181D8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安全与合规：</w:t>
      </w:r>
    </w:p>
    <w:p w14:paraId="37B8E924">
      <w:pPr>
        <w:keepNext w:val="0"/>
        <w:keepLines w:val="0"/>
        <w:pageBreakBefore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需求背景</w:t>
      </w:r>
    </w:p>
    <w:p w14:paraId="553CFBED"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财务数据加密存储（符合《医疗机构信息安全管理规范》）。</w:t>
      </w:r>
    </w:p>
    <w:p w14:paraId="1C8CB792">
      <w:pPr>
        <w:keepNext w:val="0"/>
        <w:keepLines w:val="0"/>
        <w:pageBreakBefore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配置</w:t>
      </w:r>
    </w:p>
    <w:p w14:paraId="0442CD60"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硬件加密模块：支持TPM 2.0或专用加密卡。</w:t>
      </w:r>
    </w:p>
    <w:p w14:paraId="14207535"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备份机制：独立备份服务器或NAS设备，实现每日增量备份+每周全备。</w:t>
      </w:r>
    </w:p>
    <w:p w14:paraId="38BB372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left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ar"/>
        </w:rPr>
        <w:t>五、供应商能力调研重点</w:t>
      </w:r>
    </w:p>
    <w:p w14:paraId="032B72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技术验证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</w:t>
      </w:r>
    </w:p>
    <w:p w14:paraId="6DF3F2E0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提供ML异常识别模型的测试用例（准确率≥98%）；</w:t>
      </w:r>
    </w:p>
    <w:p w14:paraId="344EB6F1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演示OCR识别POS小票的字段提取准确率（样本≥100张）。</w:t>
      </w:r>
    </w:p>
    <w:p w14:paraId="60974D6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kern w:val="2"/>
          <w:sz w:val="24"/>
          <w:szCs w:val="24"/>
          <w:shd w:val="clear" w:fill="FFFFFF"/>
          <w:lang w:val="en-US" w:eastAsia="zh-CN" w:bidi="ar-SA"/>
        </w:rPr>
        <w:t>2.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 实施案例：</w:t>
      </w:r>
    </w:p>
    <w:p w14:paraId="46307190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同类医疗机构（三甲医院优先）的财务自动化落地案例。</w:t>
      </w:r>
    </w:p>
    <w:p w14:paraId="7301400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成本范围：</w:t>
      </w:r>
    </w:p>
    <w:p w14:paraId="67720FE2">
      <w:pPr>
        <w:keepNext w:val="0"/>
        <w:keepLines w:val="0"/>
        <w:pageBreakBefore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分模块报价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、硬件报价（含参数）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。</w:t>
      </w:r>
    </w:p>
    <w:p w14:paraId="1A0E924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六、报名要求</w:t>
      </w:r>
    </w:p>
    <w:p w14:paraId="1E2ADD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（一）基本资质要求</w:t>
      </w:r>
    </w:p>
    <w:p w14:paraId="2CE0C9D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1.中华人民共和国境内合法注册的独立法人或组织，持有有效营业执照（若未“三证合一”，需提供税务登记证及组织机构代码证）；</w:t>
      </w:r>
    </w:p>
    <w:p w14:paraId="00E411F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2.供应商及其关联企业不得重复报名；</w:t>
      </w:r>
    </w:p>
    <w:p w14:paraId="6550F1C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4.近三年无重大违法违规记录；</w:t>
      </w:r>
    </w:p>
    <w:p w14:paraId="73A6E5C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（二）报名时间和方式</w:t>
      </w:r>
    </w:p>
    <w:p w14:paraId="31F031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1.报名时间：2025年7月21日—7月25日17时30分</w:t>
      </w:r>
    </w:p>
    <w:p w14:paraId="0B0EB7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2.报名方式：符合要求的供应商需将以下材料扫描后发送至邮箱 zcszyy@163.com，邮件标题格式为“供应商名称+财务应用智能体系统需求调研报名”，未按要求命名导致信息遗漏的，责任自负：通过审核的供应商且确定调研时间时，会收到调研通知。</w:t>
      </w:r>
    </w:p>
    <w:p w14:paraId="75EC26B9">
      <w:pPr>
        <w:keepNext w:val="0"/>
        <w:keepLines w:val="0"/>
        <w:pageBreakBefore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Style w:val="5"/>
          <w:rFonts w:hint="default" w:ascii="宋体" w:hAnsi="宋体" w:eastAsia="宋体" w:cs="宋体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宋体" w:hAnsi="宋体" w:eastAsia="宋体" w:cs="宋体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需提供基本资质证明（营业执照、税务登记证、组织机构代码证等）；</w:t>
      </w:r>
    </w:p>
    <w:p w14:paraId="5DB97868">
      <w:pPr>
        <w:keepNext w:val="0"/>
        <w:keepLines w:val="0"/>
        <w:pageBreakBefore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Style w:val="5"/>
          <w:rFonts w:hint="default" w:ascii="宋体" w:hAnsi="宋体" w:eastAsia="宋体" w:cs="宋体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宋体" w:hAnsi="宋体" w:eastAsia="宋体" w:cs="宋体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国家企业信用信息公示系统出具的7日内企业信用报告（原版打印）；</w:t>
      </w:r>
    </w:p>
    <w:p w14:paraId="5AFEA216">
      <w:pPr>
        <w:keepNext w:val="0"/>
        <w:keepLines w:val="0"/>
        <w:pageBreakBefore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Style w:val="5"/>
          <w:rFonts w:hint="default" w:ascii="宋体" w:hAnsi="宋体" w:eastAsia="宋体" w:cs="宋体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宋体" w:hAnsi="宋体" w:eastAsia="宋体" w:cs="宋体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公司联系人及联系方式（电话、邮箱）。</w:t>
      </w:r>
    </w:p>
    <w:p w14:paraId="36A4AB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审核结果将于报名截止后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个工作日内通过邮件反馈。</w:t>
      </w:r>
    </w:p>
    <w:p w14:paraId="1D7E21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七、材料和要求</w:t>
      </w:r>
    </w:p>
    <w:p w14:paraId="02951C8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通过审核的供应商需准备以下材料（一式三份，加盖公章）于调研当日现场提交：</w:t>
      </w:r>
    </w:p>
    <w:p w14:paraId="36377954">
      <w:pPr>
        <w:keepNext w:val="0"/>
        <w:keepLines w:val="0"/>
        <w:pageBreakBefore w:val="0"/>
        <w:widowControl/>
        <w:numPr>
          <w:ilvl w:val="0"/>
          <w:numId w:val="2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企业资质文件及信用报告；</w:t>
      </w:r>
    </w:p>
    <w:p w14:paraId="6BFF2AE2">
      <w:pPr>
        <w:keepNext w:val="0"/>
        <w:keepLines w:val="0"/>
        <w:pageBreakBefore w:val="0"/>
        <w:widowControl/>
        <w:numPr>
          <w:ilvl w:val="0"/>
          <w:numId w:val="2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公司简介、行业优势及成功案例详情（含服务内容、实施周期、金额）；</w:t>
      </w:r>
    </w:p>
    <w:p w14:paraId="7E57A221">
      <w:pPr>
        <w:keepNext w:val="0"/>
        <w:keepLines w:val="0"/>
        <w:pageBreakBefore w:val="0"/>
        <w:widowControl/>
        <w:numPr>
          <w:ilvl w:val="0"/>
          <w:numId w:val="2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系统技术方案：架构设计、功能清单、接口方案、安全措施、运维计划等；</w:t>
      </w:r>
    </w:p>
    <w:p w14:paraId="58CB19B9">
      <w:pPr>
        <w:keepNext w:val="0"/>
        <w:keepLines w:val="0"/>
        <w:pageBreakBefore w:val="0"/>
        <w:widowControl/>
        <w:numPr>
          <w:ilvl w:val="0"/>
          <w:numId w:val="2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现场演示方案（限时20分钟，需展示核心功能）；</w:t>
      </w:r>
    </w:p>
    <w:p w14:paraId="012BF82F">
      <w:pPr>
        <w:keepNext w:val="0"/>
        <w:keepLines w:val="0"/>
        <w:pageBreakBefore w:val="0"/>
        <w:widowControl/>
        <w:numPr>
          <w:ilvl w:val="0"/>
          <w:numId w:val="2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其他补充材料（如用户手册、兼容性测试报告等）。</w:t>
      </w:r>
    </w:p>
    <w:p w14:paraId="4E7ECD88">
      <w:pPr>
        <w:keepNext w:val="0"/>
        <w:keepLines w:val="0"/>
        <w:pageBreakBefore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注意：材料不全和未加盖公章者视为无效。</w:t>
      </w:r>
    </w:p>
    <w:p w14:paraId="3F79C7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kern w:val="2"/>
          <w:sz w:val="24"/>
          <w:szCs w:val="24"/>
          <w:shd w:val="clear" w:fill="FFFFFF"/>
          <w:lang w:val="en-US" w:eastAsia="zh-CN" w:bidi="ar-SA"/>
        </w:rPr>
        <w:t>八、</w:t>
      </w: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调研安排</w:t>
      </w:r>
    </w:p>
    <w:p w14:paraId="78915350">
      <w:pPr>
        <w:keepNext w:val="0"/>
        <w:keepLines w:val="0"/>
        <w:pageBreakBefore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宋体" w:hAnsi="宋体" w:eastAsia="宋体" w:cs="宋体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时间及地点：另行通知（以邮件为准）；</w:t>
      </w:r>
    </w:p>
    <w:p w14:paraId="4D74A732">
      <w:pPr>
        <w:keepNext w:val="0"/>
        <w:keepLines w:val="0"/>
        <w:pageBreakBefore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宋体" w:hAnsi="宋体" w:eastAsia="宋体" w:cs="宋体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宋体" w:hAnsi="宋体" w:eastAsia="宋体" w:cs="宋体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演示顺序：现场抽签决定。</w:t>
      </w:r>
    </w:p>
    <w:p w14:paraId="1005249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kern w:val="2"/>
          <w:sz w:val="24"/>
          <w:szCs w:val="24"/>
          <w:shd w:val="clear" w:fill="FFFFFF"/>
          <w:lang w:val="en-US" w:eastAsia="zh-CN" w:bidi="ar-SA"/>
        </w:rPr>
        <w:t>九、</w:t>
      </w: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特别说明</w:t>
      </w:r>
    </w:p>
    <w:p w14:paraId="407A9E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本次调研仅为需求征集，不产生中标供应商。</w:t>
      </w:r>
    </w:p>
    <w:p w14:paraId="29D723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40404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40404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十、</w:t>
      </w: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404040"/>
          <w:spacing w:val="0"/>
          <w:sz w:val="24"/>
          <w:szCs w:val="24"/>
          <w:highlight w:val="none"/>
          <w:shd w:val="clear" w:fill="FFFFFF"/>
          <w:lang w:val="en-US" w:eastAsia="zh-CN"/>
        </w:rPr>
        <w:t>联系方式</w:t>
      </w:r>
    </w:p>
    <w:p w14:paraId="5B50DF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40404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404040"/>
          <w:spacing w:val="0"/>
          <w:sz w:val="24"/>
          <w:szCs w:val="24"/>
          <w:highlight w:val="none"/>
          <w:shd w:val="clear" w:fill="FFFFFF"/>
          <w:lang w:val="en-US" w:eastAsia="zh-CN"/>
        </w:rPr>
        <w:t>联系方式：020-61738333(9:00-11:30,14:30-17:30)</w:t>
      </w:r>
    </w:p>
    <w:p w14:paraId="64CFC3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40404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404040"/>
          <w:spacing w:val="0"/>
          <w:sz w:val="24"/>
          <w:szCs w:val="24"/>
          <w:highlight w:val="none"/>
          <w:shd w:val="clear" w:fill="FFFFFF"/>
          <w:lang w:val="en-US" w:eastAsia="zh-CN"/>
        </w:rPr>
        <w:t>联系人：张老师</w:t>
      </w:r>
    </w:p>
    <w:p w14:paraId="3ED9AF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auto"/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404040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33A82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auto"/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404040"/>
          <w:spacing w:val="0"/>
          <w:sz w:val="24"/>
          <w:szCs w:val="24"/>
          <w:highlight w:val="none"/>
          <w:shd w:val="clear" w:fill="FFFFFF"/>
          <w:lang w:val="en-US" w:eastAsia="zh-CN"/>
        </w:rPr>
      </w:pPr>
      <w:bookmarkStart w:id="0" w:name="_GoBack"/>
      <w:bookmarkEnd w:id="0"/>
    </w:p>
    <w:p w14:paraId="587EBF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auto"/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40404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404040"/>
          <w:spacing w:val="0"/>
          <w:sz w:val="24"/>
          <w:szCs w:val="24"/>
          <w:highlight w:val="none"/>
          <w:shd w:val="clear" w:fill="FFFFFF"/>
          <w:lang w:val="en-US" w:eastAsia="zh-CN"/>
        </w:rPr>
        <w:t>广州市增城区中医医院</w:t>
      </w:r>
    </w:p>
    <w:p w14:paraId="7678DD4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Style w:val="5"/>
          <w:rFonts w:hint="default" w:ascii="宋体" w:hAnsi="宋体" w:eastAsia="宋体" w:cs="宋体"/>
          <w:b/>
          <w:bCs w:val="0"/>
          <w:i w:val="0"/>
          <w:iCs w:val="0"/>
          <w:caps w:val="0"/>
          <w:color w:val="40404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404040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                                             2025年7月18日</w:t>
      </w:r>
    </w:p>
    <w:p w14:paraId="4B79D9B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3987F"/>
    <w:multiLevelType w:val="singleLevel"/>
    <w:tmpl w:val="83F3987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878EBFF3"/>
    <w:multiLevelType w:val="singleLevel"/>
    <w:tmpl w:val="878EBFF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8D6C9F35"/>
    <w:multiLevelType w:val="singleLevel"/>
    <w:tmpl w:val="8D6C9F3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90704643"/>
    <w:multiLevelType w:val="singleLevel"/>
    <w:tmpl w:val="907046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A35FADC3"/>
    <w:multiLevelType w:val="singleLevel"/>
    <w:tmpl w:val="A35FAD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A3682CBE"/>
    <w:multiLevelType w:val="singleLevel"/>
    <w:tmpl w:val="A3682CB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A72B5C97"/>
    <w:multiLevelType w:val="singleLevel"/>
    <w:tmpl w:val="A72B5C9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A7726861"/>
    <w:multiLevelType w:val="singleLevel"/>
    <w:tmpl w:val="A772686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B1BCCC58"/>
    <w:multiLevelType w:val="singleLevel"/>
    <w:tmpl w:val="B1BCCC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BC8A5F9E"/>
    <w:multiLevelType w:val="singleLevel"/>
    <w:tmpl w:val="BC8A5F9E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BDAA454B"/>
    <w:multiLevelType w:val="singleLevel"/>
    <w:tmpl w:val="BDAA454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C06C2E2A"/>
    <w:multiLevelType w:val="singleLevel"/>
    <w:tmpl w:val="C06C2E2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2">
    <w:nsid w:val="C7E8C0B7"/>
    <w:multiLevelType w:val="singleLevel"/>
    <w:tmpl w:val="C7E8C0B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D1C9B908"/>
    <w:multiLevelType w:val="singleLevel"/>
    <w:tmpl w:val="D1C9B90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D3D78325"/>
    <w:multiLevelType w:val="singleLevel"/>
    <w:tmpl w:val="D3D7832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5">
    <w:nsid w:val="D5A8B2A4"/>
    <w:multiLevelType w:val="singleLevel"/>
    <w:tmpl w:val="D5A8B2A4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EA51721C"/>
    <w:multiLevelType w:val="singleLevel"/>
    <w:tmpl w:val="EA51721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7">
    <w:nsid w:val="ED2A4A4D"/>
    <w:multiLevelType w:val="singleLevel"/>
    <w:tmpl w:val="ED2A4A4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8">
    <w:nsid w:val="F361C32C"/>
    <w:multiLevelType w:val="singleLevel"/>
    <w:tmpl w:val="F361C32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9">
    <w:nsid w:val="F5303494"/>
    <w:multiLevelType w:val="singleLevel"/>
    <w:tmpl w:val="F530349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0">
    <w:nsid w:val="0048669C"/>
    <w:multiLevelType w:val="singleLevel"/>
    <w:tmpl w:val="0048669C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04A01071"/>
    <w:multiLevelType w:val="singleLevel"/>
    <w:tmpl w:val="04A0107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2">
    <w:nsid w:val="05736C10"/>
    <w:multiLevelType w:val="singleLevel"/>
    <w:tmpl w:val="05736C1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3">
    <w:nsid w:val="16C12BF0"/>
    <w:multiLevelType w:val="singleLevel"/>
    <w:tmpl w:val="16C12BF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4">
    <w:nsid w:val="2FDEB983"/>
    <w:multiLevelType w:val="singleLevel"/>
    <w:tmpl w:val="2FDEB98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5">
    <w:nsid w:val="53C7D440"/>
    <w:multiLevelType w:val="singleLevel"/>
    <w:tmpl w:val="53C7D440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6">
    <w:nsid w:val="6289D6FE"/>
    <w:multiLevelType w:val="multilevel"/>
    <w:tmpl w:val="6289D6FE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7"/>
  </w:num>
  <w:num w:numId="5">
    <w:abstractNumId w:val="15"/>
  </w:num>
  <w:num w:numId="6">
    <w:abstractNumId w:val="21"/>
  </w:num>
  <w:num w:numId="7">
    <w:abstractNumId w:val="13"/>
  </w:num>
  <w:num w:numId="8">
    <w:abstractNumId w:val="5"/>
  </w:num>
  <w:num w:numId="9">
    <w:abstractNumId w:val="23"/>
  </w:num>
  <w:num w:numId="10">
    <w:abstractNumId w:val="26"/>
  </w:num>
  <w:num w:numId="11">
    <w:abstractNumId w:val="11"/>
  </w:num>
  <w:num w:numId="12">
    <w:abstractNumId w:val="22"/>
  </w:num>
  <w:num w:numId="13">
    <w:abstractNumId w:val="12"/>
  </w:num>
  <w:num w:numId="14">
    <w:abstractNumId w:val="18"/>
  </w:num>
  <w:num w:numId="15">
    <w:abstractNumId w:val="2"/>
  </w:num>
  <w:num w:numId="16">
    <w:abstractNumId w:val="0"/>
  </w:num>
  <w:num w:numId="17">
    <w:abstractNumId w:val="6"/>
  </w:num>
  <w:num w:numId="18">
    <w:abstractNumId w:val="19"/>
  </w:num>
  <w:num w:numId="19">
    <w:abstractNumId w:val="10"/>
  </w:num>
  <w:num w:numId="20">
    <w:abstractNumId w:val="24"/>
  </w:num>
  <w:num w:numId="21">
    <w:abstractNumId w:val="4"/>
  </w:num>
  <w:num w:numId="22">
    <w:abstractNumId w:val="7"/>
  </w:num>
  <w:num w:numId="23">
    <w:abstractNumId w:val="16"/>
  </w:num>
  <w:num w:numId="24">
    <w:abstractNumId w:val="14"/>
  </w:num>
  <w:num w:numId="25">
    <w:abstractNumId w:val="9"/>
  </w:num>
  <w:num w:numId="26">
    <w:abstractNumId w:val="2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D1D23"/>
    <w:rsid w:val="02D171B3"/>
    <w:rsid w:val="0B6D7D67"/>
    <w:rsid w:val="28272D6E"/>
    <w:rsid w:val="29DC4CA5"/>
    <w:rsid w:val="31AD1D23"/>
    <w:rsid w:val="33BC25C6"/>
    <w:rsid w:val="342E1F62"/>
    <w:rsid w:val="366A124C"/>
    <w:rsid w:val="44BA2C52"/>
    <w:rsid w:val="485E1437"/>
    <w:rsid w:val="584D37F5"/>
    <w:rsid w:val="62F13FD7"/>
    <w:rsid w:val="719C7804"/>
    <w:rsid w:val="7E37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1954</Words>
  <Characters>2144</Characters>
  <Lines>0</Lines>
  <Paragraphs>0</Paragraphs>
  <TotalTime>1045</TotalTime>
  <ScaleCrop>false</ScaleCrop>
  <LinksUpToDate>false</LinksUpToDate>
  <CharactersWithSpaces>2228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2025-05-20T06:36:00Z</dcterms:created>
  <dc:creator>ggjj</dc:creator>
  <cp:lastModifiedBy>ggjj</cp:lastModifiedBy>
  <dcterms:modified xsi:type="dcterms:W3CDTF">2025-07-18T00:33:35Z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A9F50996F76741108918122FF08D30DA_13</vt:lpwstr>
  </property>
  <property fmtid="{D5CDD505-2E9C-101B-9397-08002B2CF9AE}" pid="4" name="KSOTemplateDocerSaveRecord">
    <vt:lpwstr>eyJoZGlkIjoiZTY1NDc2NzM1Yzg1YzA3ODExMTJjMDJmNzk2M2M0ZDQiLCJ1c2VySWQiOiIxMTI3NzMxNTkzIn0=</vt:lpwstr>
  </property>
</Properties>
</file>