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F241F57">
      <w:pPr>
        <w:keepNext w:val="0"/>
        <w:keepLines w:val="0"/>
        <w:pageBreakBefore w:val="0"/>
        <w:widowControl w:val="0"/>
        <w:numPr>
          <w:ilvl w:val="0"/>
          <w:numId w:val="0"/>
        </w:numPr>
        <w:tabs>
          <w:tab w:val="left" w:pos="2653"/>
        </w:tabs>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kern w:val="2"/>
          <w:sz w:val="44"/>
          <w:szCs w:val="44"/>
          <w:lang w:val="en-US" w:eastAsia="zh-CN" w:bidi="ar-SA"/>
        </w:rPr>
      </w:pPr>
      <w:r>
        <w:rPr>
          <w:rFonts w:hint="eastAsia" w:ascii="宋体" w:hAnsi="宋体" w:eastAsia="宋体" w:cs="宋体"/>
          <w:b/>
          <w:bCs/>
          <w:kern w:val="2"/>
          <w:sz w:val="44"/>
          <w:szCs w:val="44"/>
          <w:lang w:val="en-US" w:eastAsia="zh-CN" w:bidi="ar-SA"/>
        </w:rPr>
        <w:t>广州市增城区中医医院202</w:t>
      </w:r>
      <w:r>
        <w:rPr>
          <w:rFonts w:hint="eastAsia" w:ascii="宋体" w:hAnsi="宋体" w:cs="宋体"/>
          <w:b/>
          <w:bCs/>
          <w:kern w:val="2"/>
          <w:sz w:val="44"/>
          <w:szCs w:val="44"/>
          <w:lang w:val="en-US" w:eastAsia="zh-CN" w:bidi="ar-SA"/>
        </w:rPr>
        <w:t>6</w:t>
      </w:r>
      <w:r>
        <w:rPr>
          <w:rFonts w:hint="eastAsia" w:ascii="宋体" w:hAnsi="宋体" w:eastAsia="宋体" w:cs="宋体"/>
          <w:b/>
          <w:bCs/>
          <w:kern w:val="2"/>
          <w:sz w:val="44"/>
          <w:szCs w:val="44"/>
          <w:lang w:val="en-US" w:eastAsia="zh-CN" w:bidi="ar-SA"/>
        </w:rPr>
        <w:t>-202</w:t>
      </w:r>
      <w:r>
        <w:rPr>
          <w:rFonts w:hint="eastAsia" w:ascii="宋体" w:hAnsi="宋体" w:cs="宋体"/>
          <w:b/>
          <w:bCs/>
          <w:kern w:val="2"/>
          <w:sz w:val="44"/>
          <w:szCs w:val="44"/>
          <w:lang w:val="en-US" w:eastAsia="zh-CN" w:bidi="ar-SA"/>
        </w:rPr>
        <w:t>7</w:t>
      </w:r>
      <w:r>
        <w:rPr>
          <w:rFonts w:hint="eastAsia" w:ascii="宋体" w:hAnsi="宋体" w:eastAsia="宋体" w:cs="宋体"/>
          <w:b/>
          <w:bCs/>
          <w:kern w:val="2"/>
          <w:sz w:val="44"/>
          <w:szCs w:val="44"/>
          <w:lang w:val="en-US" w:eastAsia="zh-CN" w:bidi="ar-SA"/>
        </w:rPr>
        <w:t>年</w:t>
      </w:r>
      <w:r>
        <w:rPr>
          <w:rFonts w:hint="eastAsia" w:ascii="宋体" w:hAnsi="宋体" w:cs="宋体"/>
          <w:b/>
          <w:bCs/>
          <w:kern w:val="2"/>
          <w:sz w:val="44"/>
          <w:szCs w:val="44"/>
          <w:lang w:val="en-US" w:eastAsia="zh-CN" w:bidi="ar-SA"/>
        </w:rPr>
        <w:t>安防</w:t>
      </w:r>
      <w:r>
        <w:rPr>
          <w:rFonts w:hint="eastAsia" w:ascii="宋体" w:hAnsi="宋体" w:eastAsia="宋体" w:cs="宋体"/>
          <w:b/>
          <w:bCs/>
          <w:kern w:val="2"/>
          <w:sz w:val="44"/>
          <w:szCs w:val="44"/>
          <w:lang w:val="en-US" w:eastAsia="zh-CN" w:bidi="ar-SA"/>
        </w:rPr>
        <w:t>视频监控维保维修项目采购需求</w:t>
      </w:r>
    </w:p>
    <w:p w14:paraId="0A02AAD8">
      <w:pPr>
        <w:pStyle w:val="9"/>
        <w:keepNext w:val="0"/>
        <w:keepLines w:val="0"/>
        <w:pageBreakBefore w:val="0"/>
        <w:widowControl/>
        <w:kinsoku/>
        <w:wordWrap/>
        <w:overflowPunct/>
        <w:topLinePunct w:val="0"/>
        <w:autoSpaceDE/>
        <w:autoSpaceDN/>
        <w:bidi w:val="0"/>
        <w:adjustRightInd/>
        <w:snapToGrid/>
        <w:spacing w:line="360" w:lineRule="auto"/>
        <w:ind w:firstLine="422" w:firstLineChars="200"/>
        <w:textAlignment w:val="auto"/>
        <w:outlineLvl w:val="2"/>
        <w:rPr>
          <w:rFonts w:hint="eastAsia" w:ascii="宋体" w:hAnsi="宋体" w:eastAsia="宋体" w:cs="宋体"/>
          <w:color w:val="auto"/>
          <w:sz w:val="21"/>
          <w:szCs w:val="21"/>
          <w:highlight w:val="none"/>
        </w:rPr>
      </w:pPr>
      <w:bookmarkStart w:id="0" w:name="_Toc31935"/>
      <w:r>
        <w:rPr>
          <w:rFonts w:hint="eastAsia" w:ascii="宋体" w:hAnsi="宋体" w:eastAsia="宋体" w:cs="宋体"/>
          <w:b/>
          <w:color w:val="auto"/>
          <w:sz w:val="21"/>
          <w:szCs w:val="21"/>
          <w:highlight w:val="none"/>
        </w:rPr>
        <w:t>一、项目概况：</w:t>
      </w:r>
    </w:p>
    <w:p w14:paraId="04F85026">
      <w:pPr>
        <w:pStyle w:val="9"/>
        <w:keepNext w:val="0"/>
        <w:keepLines w:val="0"/>
        <w:pageBreakBefore w:val="0"/>
        <w:widowControl/>
        <w:kinsoku/>
        <w:wordWrap/>
        <w:overflowPunct/>
        <w:topLinePunct w:val="0"/>
        <w:autoSpaceDE/>
        <w:autoSpaceDN/>
        <w:bidi w:val="0"/>
        <w:adjustRightInd/>
        <w:snapToGrid/>
        <w:spacing w:line="360" w:lineRule="auto"/>
        <w:ind w:firstLine="420" w:firstLineChars="200"/>
        <w:jc w:val="both"/>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1.项目名称：广州市增城区中医医院</w:t>
      </w:r>
      <w:r>
        <w:rPr>
          <w:rFonts w:hint="eastAsia" w:ascii="宋体" w:hAnsi="宋体" w:cs="宋体"/>
          <w:color w:val="auto"/>
          <w:sz w:val="21"/>
          <w:szCs w:val="21"/>
          <w:highlight w:val="none"/>
          <w:lang w:val="en-US" w:eastAsia="zh-CN"/>
        </w:rPr>
        <w:t>2026-2027</w:t>
      </w:r>
      <w:r>
        <w:rPr>
          <w:rFonts w:hint="eastAsia" w:ascii="宋体" w:hAnsi="宋体" w:eastAsia="宋体" w:cs="宋体"/>
          <w:color w:val="auto"/>
          <w:sz w:val="21"/>
          <w:szCs w:val="21"/>
          <w:highlight w:val="none"/>
        </w:rPr>
        <w:t>年</w:t>
      </w:r>
      <w:r>
        <w:rPr>
          <w:rFonts w:hint="eastAsia" w:ascii="宋体" w:hAnsi="宋体" w:eastAsia="宋体" w:cs="宋体"/>
          <w:color w:val="auto"/>
          <w:sz w:val="21"/>
          <w:szCs w:val="21"/>
          <w:highlight w:val="none"/>
          <w:lang w:eastAsia="zh-CN"/>
        </w:rPr>
        <w:t>安防</w:t>
      </w:r>
      <w:r>
        <w:rPr>
          <w:rFonts w:hint="eastAsia" w:ascii="宋体" w:hAnsi="宋体" w:eastAsia="宋体" w:cs="宋体"/>
          <w:color w:val="auto"/>
          <w:sz w:val="21"/>
          <w:szCs w:val="21"/>
          <w:highlight w:val="none"/>
        </w:rPr>
        <w:t>视频监控系统维保维修项目</w:t>
      </w:r>
    </w:p>
    <w:p w14:paraId="3435CEB4">
      <w:pPr>
        <w:pStyle w:val="9"/>
        <w:keepNext w:val="0"/>
        <w:keepLines w:val="0"/>
        <w:pageBreakBefore w:val="0"/>
        <w:widowControl/>
        <w:kinsoku/>
        <w:wordWrap/>
        <w:overflowPunct/>
        <w:topLinePunct w:val="0"/>
        <w:autoSpaceDE/>
        <w:autoSpaceDN/>
        <w:bidi w:val="0"/>
        <w:adjustRightInd/>
        <w:snapToGrid/>
        <w:spacing w:line="360" w:lineRule="auto"/>
        <w:ind w:firstLine="420" w:firstLineChars="200"/>
        <w:jc w:val="both"/>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2.服务单位：广州市增城区中医医院</w:t>
      </w:r>
    </w:p>
    <w:p w14:paraId="282C14F3">
      <w:pPr>
        <w:pStyle w:val="9"/>
        <w:keepNext w:val="0"/>
        <w:keepLines w:val="0"/>
        <w:pageBreakBefore w:val="0"/>
        <w:widowControl/>
        <w:kinsoku/>
        <w:wordWrap/>
        <w:overflowPunct/>
        <w:topLinePunct w:val="0"/>
        <w:autoSpaceDE/>
        <w:autoSpaceDN/>
        <w:bidi w:val="0"/>
        <w:adjustRightInd/>
        <w:snapToGrid/>
        <w:spacing w:line="360" w:lineRule="auto"/>
        <w:ind w:firstLine="420" w:firstLineChars="200"/>
        <w:jc w:val="both"/>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3.服务地点：广州市增城区荔城街民生路50号</w:t>
      </w:r>
    </w:p>
    <w:p w14:paraId="6ACCEA22">
      <w:pPr>
        <w:pStyle w:val="9"/>
        <w:keepNext w:val="0"/>
        <w:keepLines w:val="0"/>
        <w:pageBreakBefore w:val="0"/>
        <w:widowControl/>
        <w:kinsoku/>
        <w:wordWrap/>
        <w:overflowPunct/>
        <w:topLinePunct w:val="0"/>
        <w:autoSpaceDE/>
        <w:autoSpaceDN/>
        <w:bidi w:val="0"/>
        <w:adjustRightInd/>
        <w:snapToGrid/>
        <w:spacing w:line="360" w:lineRule="auto"/>
        <w:ind w:firstLine="420" w:firstLineChars="200"/>
        <w:jc w:val="both"/>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4.项目年度预算：</w:t>
      </w:r>
      <w:r>
        <w:rPr>
          <w:rFonts w:hint="eastAsia" w:ascii="宋体" w:hAnsi="宋体" w:eastAsia="宋体" w:cs="宋体"/>
          <w:color w:val="auto"/>
          <w:sz w:val="21"/>
          <w:szCs w:val="21"/>
          <w:highlight w:val="none"/>
          <w:lang w:val="en-US" w:eastAsia="zh-CN"/>
        </w:rPr>
        <w:t>120000</w:t>
      </w:r>
      <w:r>
        <w:rPr>
          <w:rFonts w:hint="eastAsia" w:ascii="宋体" w:hAnsi="宋体" w:eastAsia="宋体" w:cs="宋体"/>
          <w:color w:val="auto"/>
          <w:sz w:val="21"/>
          <w:szCs w:val="21"/>
          <w:highlight w:val="none"/>
        </w:rPr>
        <w:t>元，</w:t>
      </w:r>
      <w:r>
        <w:rPr>
          <w:rFonts w:hint="eastAsia" w:ascii="宋体" w:hAnsi="宋体" w:eastAsia="宋体" w:cs="宋体"/>
          <w:color w:val="auto"/>
          <w:sz w:val="21"/>
          <w:szCs w:val="21"/>
          <w:highlight w:val="none"/>
          <w:lang w:val="en-US" w:eastAsia="zh-CN"/>
        </w:rPr>
        <w:t>其中日常维保费用约50000元，分四期进行结算（即每3个月结算一次）；故障维修约70000元（按实际维修费用列支）</w:t>
      </w:r>
      <w:r>
        <w:rPr>
          <w:rFonts w:hint="eastAsia" w:ascii="宋体" w:hAnsi="宋体" w:eastAsia="宋体" w:cs="宋体"/>
          <w:color w:val="auto"/>
          <w:sz w:val="21"/>
          <w:szCs w:val="21"/>
          <w:highlight w:val="none"/>
        </w:rPr>
        <w:t>。</w:t>
      </w:r>
    </w:p>
    <w:p w14:paraId="2159D398">
      <w:pPr>
        <w:pStyle w:val="9"/>
        <w:keepNext w:val="0"/>
        <w:keepLines w:val="0"/>
        <w:pageBreakBefore w:val="0"/>
        <w:widowControl/>
        <w:kinsoku/>
        <w:wordWrap/>
        <w:overflowPunct/>
        <w:topLinePunct w:val="0"/>
        <w:autoSpaceDE/>
        <w:autoSpaceDN/>
        <w:bidi w:val="0"/>
        <w:adjustRightInd/>
        <w:snapToGrid/>
        <w:spacing w:line="360" w:lineRule="auto"/>
        <w:ind w:firstLine="420" w:firstLineChars="200"/>
        <w:jc w:val="both"/>
        <w:textAlignment w:val="auto"/>
        <w:rPr>
          <w:rFonts w:hint="eastAsia" w:ascii="宋体" w:hAnsi="宋体" w:eastAsia="宋体" w:cs="宋体"/>
          <w:color w:val="auto"/>
          <w:sz w:val="21"/>
          <w:szCs w:val="21"/>
          <w:highlight w:val="none"/>
          <w:lang w:eastAsia="zh-CN"/>
        </w:rPr>
      </w:pPr>
      <w:r>
        <w:rPr>
          <w:rFonts w:hint="eastAsia" w:ascii="宋体" w:hAnsi="宋体" w:cs="宋体"/>
          <w:color w:val="auto"/>
          <w:sz w:val="21"/>
          <w:szCs w:val="21"/>
          <w:highlight w:val="none"/>
          <w:lang w:val="en-US" w:eastAsia="zh-CN"/>
        </w:rPr>
        <w:t>5</w:t>
      </w:r>
      <w:r>
        <w:rPr>
          <w:rFonts w:hint="eastAsia" w:ascii="宋体" w:hAnsi="宋体" w:eastAsia="宋体" w:cs="宋体"/>
          <w:color w:val="auto"/>
          <w:sz w:val="21"/>
          <w:szCs w:val="21"/>
          <w:highlight w:val="none"/>
        </w:rPr>
        <w:t>.服务期限：自合同签订</w:t>
      </w:r>
      <w:r>
        <w:rPr>
          <w:rFonts w:hint="eastAsia" w:ascii="宋体" w:hAnsi="宋体" w:cs="宋体"/>
          <w:color w:val="auto"/>
          <w:sz w:val="21"/>
          <w:szCs w:val="21"/>
          <w:highlight w:val="none"/>
          <w:lang w:eastAsia="zh-CN"/>
        </w:rPr>
        <w:t>开始履约</w:t>
      </w:r>
      <w:r>
        <w:rPr>
          <w:rFonts w:hint="eastAsia" w:ascii="宋体" w:hAnsi="宋体" w:eastAsia="宋体" w:cs="宋体"/>
          <w:color w:val="auto"/>
          <w:sz w:val="21"/>
          <w:szCs w:val="21"/>
          <w:highlight w:val="none"/>
        </w:rPr>
        <w:t>之日起</w:t>
      </w:r>
      <w:r>
        <w:rPr>
          <w:rFonts w:hint="eastAsia" w:ascii="宋体" w:hAnsi="宋体" w:eastAsia="宋体" w:cs="宋体"/>
          <w:color w:val="auto"/>
          <w:sz w:val="21"/>
          <w:szCs w:val="21"/>
          <w:highlight w:val="none"/>
          <w:lang w:val="en-US" w:eastAsia="zh-CN"/>
        </w:rPr>
        <w:t>1</w:t>
      </w:r>
      <w:r>
        <w:rPr>
          <w:rFonts w:hint="eastAsia" w:ascii="宋体" w:hAnsi="宋体" w:eastAsia="宋体" w:cs="宋体"/>
          <w:color w:val="auto"/>
          <w:sz w:val="21"/>
          <w:szCs w:val="21"/>
          <w:highlight w:val="none"/>
        </w:rPr>
        <w:t>年</w:t>
      </w:r>
      <w:r>
        <w:rPr>
          <w:rFonts w:hint="eastAsia" w:ascii="宋体" w:hAnsi="宋体" w:cs="宋体"/>
          <w:color w:val="auto"/>
          <w:sz w:val="21"/>
          <w:szCs w:val="21"/>
          <w:highlight w:val="none"/>
          <w:lang w:eastAsia="zh-CN"/>
        </w:rPr>
        <w:t>。</w:t>
      </w:r>
      <w:bookmarkStart w:id="1" w:name="_GoBack"/>
      <w:bookmarkEnd w:id="1"/>
    </w:p>
    <w:p w14:paraId="036B83DF">
      <w:pPr>
        <w:pStyle w:val="9"/>
        <w:keepNext w:val="0"/>
        <w:keepLines w:val="0"/>
        <w:pageBreakBefore w:val="0"/>
        <w:widowControl/>
        <w:kinsoku/>
        <w:wordWrap/>
        <w:overflowPunct/>
        <w:topLinePunct w:val="0"/>
        <w:autoSpaceDE/>
        <w:autoSpaceDN/>
        <w:bidi w:val="0"/>
        <w:adjustRightInd/>
        <w:snapToGrid/>
        <w:spacing w:line="360" w:lineRule="auto"/>
        <w:ind w:firstLine="420" w:firstLineChars="200"/>
        <w:jc w:val="both"/>
        <w:textAlignment w:val="auto"/>
        <w:rPr>
          <w:rFonts w:hint="eastAsia" w:ascii="宋体" w:hAnsi="宋体" w:eastAsia="宋体" w:cs="宋体"/>
          <w:color w:val="auto"/>
          <w:sz w:val="21"/>
          <w:szCs w:val="21"/>
          <w:highlight w:val="none"/>
          <w:lang w:val="en-US" w:eastAsia="zh-CN"/>
        </w:rPr>
      </w:pPr>
      <w:r>
        <w:rPr>
          <w:rFonts w:hint="eastAsia" w:ascii="宋体" w:hAnsi="宋体" w:cs="宋体"/>
          <w:color w:val="auto"/>
          <w:sz w:val="21"/>
          <w:szCs w:val="21"/>
          <w:highlight w:val="none"/>
          <w:lang w:val="en-US" w:eastAsia="zh-CN"/>
        </w:rPr>
        <w:t>6</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eastAsia="zh-CN"/>
        </w:rPr>
        <w:t>采购品目及编码</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eastAsia="zh-CN"/>
        </w:rPr>
        <w:t>安保设备维修和保养服务，</w:t>
      </w:r>
      <w:r>
        <w:rPr>
          <w:rFonts w:hint="eastAsia" w:ascii="宋体" w:hAnsi="宋体" w:eastAsia="宋体" w:cs="宋体"/>
          <w:color w:val="auto"/>
          <w:sz w:val="21"/>
          <w:szCs w:val="21"/>
          <w:highlight w:val="none"/>
          <w:lang w:val="en-US" w:eastAsia="zh-CN"/>
        </w:rPr>
        <w:t>C23121000</w:t>
      </w:r>
    </w:p>
    <w:p w14:paraId="5396DCEA">
      <w:pPr>
        <w:pStyle w:val="9"/>
        <w:keepNext w:val="0"/>
        <w:keepLines w:val="0"/>
        <w:pageBreakBefore w:val="0"/>
        <w:widowControl/>
        <w:kinsoku/>
        <w:wordWrap/>
        <w:overflowPunct/>
        <w:topLinePunct w:val="0"/>
        <w:autoSpaceDE/>
        <w:autoSpaceDN/>
        <w:bidi w:val="0"/>
        <w:adjustRightInd/>
        <w:snapToGrid/>
        <w:spacing w:line="360" w:lineRule="auto"/>
        <w:ind w:firstLine="420" w:firstLineChars="200"/>
        <w:jc w:val="both"/>
        <w:textAlignment w:val="auto"/>
        <w:rPr>
          <w:rFonts w:hint="default" w:ascii="宋体" w:hAnsi="宋体" w:cs="宋体"/>
          <w:color w:val="auto"/>
          <w:sz w:val="21"/>
          <w:szCs w:val="21"/>
          <w:highlight w:val="yellow"/>
          <w:lang w:val="en-US" w:eastAsia="zh-CN"/>
        </w:rPr>
      </w:pPr>
      <w:r>
        <w:rPr>
          <w:rFonts w:hint="eastAsia" w:ascii="宋体" w:hAnsi="宋体" w:cs="宋体"/>
          <w:color w:val="auto"/>
          <w:sz w:val="21"/>
          <w:szCs w:val="21"/>
          <w:highlight w:val="yellow"/>
          <w:lang w:val="en-US" w:eastAsia="zh-CN"/>
        </w:rPr>
        <w:t>7</w:t>
      </w:r>
      <w:r>
        <w:rPr>
          <w:rFonts w:hint="eastAsia" w:ascii="宋体" w:hAnsi="宋体" w:eastAsia="宋体" w:cs="宋体"/>
          <w:color w:val="auto"/>
          <w:sz w:val="21"/>
          <w:szCs w:val="21"/>
          <w:highlight w:val="yellow"/>
          <w:lang w:val="en-US" w:eastAsia="zh-CN"/>
        </w:rPr>
        <w:t>.采购人式：比价</w:t>
      </w:r>
      <w:r>
        <w:rPr>
          <w:rFonts w:hint="eastAsia" w:ascii="宋体" w:hAnsi="宋体" w:cs="宋体"/>
          <w:color w:val="auto"/>
          <w:sz w:val="21"/>
          <w:szCs w:val="21"/>
          <w:highlight w:val="yellow"/>
          <w:lang w:val="en-US" w:eastAsia="zh-CN"/>
        </w:rPr>
        <w:t>。按年度服务需求清单的最高限价单价，对整个项目按最高限价单价报折扣率。每项费用结算=最高限价单价*中标折扣率*维修数量</w:t>
      </w:r>
    </w:p>
    <w:p w14:paraId="7EF1D585">
      <w:pPr>
        <w:pStyle w:val="9"/>
        <w:keepNext w:val="0"/>
        <w:keepLines w:val="0"/>
        <w:pageBreakBefore w:val="0"/>
        <w:widowControl/>
        <w:kinsoku/>
        <w:wordWrap/>
        <w:overflowPunct/>
        <w:topLinePunct w:val="0"/>
        <w:autoSpaceDE/>
        <w:autoSpaceDN/>
        <w:bidi w:val="0"/>
        <w:adjustRightInd/>
        <w:snapToGrid/>
        <w:spacing w:line="360" w:lineRule="auto"/>
        <w:ind w:firstLine="420" w:firstLineChars="200"/>
        <w:jc w:val="both"/>
        <w:textAlignment w:val="auto"/>
        <w:rPr>
          <w:rFonts w:hint="eastAsia" w:ascii="宋体" w:hAnsi="宋体" w:eastAsia="宋体" w:cs="宋体"/>
          <w:color w:val="auto"/>
          <w:sz w:val="21"/>
          <w:szCs w:val="21"/>
          <w:highlight w:val="none"/>
          <w:lang w:val="en-US" w:eastAsia="zh-CN"/>
        </w:rPr>
      </w:pPr>
      <w:r>
        <w:rPr>
          <w:rFonts w:hint="eastAsia" w:ascii="宋体" w:hAnsi="宋体" w:cs="宋体"/>
          <w:color w:val="auto"/>
          <w:sz w:val="21"/>
          <w:szCs w:val="21"/>
          <w:highlight w:val="none"/>
          <w:lang w:val="en-US" w:eastAsia="zh-CN"/>
        </w:rPr>
        <w:t>8</w:t>
      </w:r>
      <w:r>
        <w:rPr>
          <w:rFonts w:hint="eastAsia" w:ascii="宋体" w:hAnsi="宋体" w:eastAsia="宋体" w:cs="宋体"/>
          <w:color w:val="auto"/>
          <w:sz w:val="21"/>
          <w:szCs w:val="21"/>
          <w:highlight w:val="none"/>
        </w:rPr>
        <w:t>.本项目</w:t>
      </w:r>
      <w:r>
        <w:rPr>
          <w:rFonts w:hint="eastAsia" w:ascii="宋体" w:hAnsi="宋体" w:eastAsia="宋体" w:cs="宋体"/>
          <w:color w:val="auto"/>
          <w:sz w:val="21"/>
          <w:szCs w:val="21"/>
          <w:highlight w:val="none"/>
          <w:lang w:eastAsia="zh-CN"/>
        </w:rPr>
        <w:t>成交供应商</w:t>
      </w:r>
      <w:r>
        <w:rPr>
          <w:rFonts w:hint="eastAsia" w:ascii="宋体" w:hAnsi="宋体" w:eastAsia="宋体" w:cs="宋体"/>
          <w:color w:val="auto"/>
          <w:sz w:val="21"/>
          <w:szCs w:val="21"/>
          <w:highlight w:val="none"/>
        </w:rPr>
        <w:t>为采购人提供</w:t>
      </w:r>
      <w:r>
        <w:rPr>
          <w:rFonts w:hint="eastAsia" w:ascii="宋体" w:hAnsi="宋体" w:eastAsia="宋体" w:cs="宋体"/>
          <w:color w:val="auto"/>
          <w:sz w:val="21"/>
          <w:szCs w:val="21"/>
          <w:highlight w:val="none"/>
          <w:lang w:val="en-US" w:eastAsia="zh-CN"/>
        </w:rPr>
        <w:t>监控系统设备（包括现有的高清监控摄像头（</w:t>
      </w:r>
      <w:r>
        <w:rPr>
          <w:rFonts w:hint="eastAsia" w:ascii="宋体" w:hAnsi="宋体" w:cs="宋体"/>
          <w:color w:val="auto"/>
          <w:sz w:val="21"/>
          <w:szCs w:val="21"/>
          <w:highlight w:val="none"/>
          <w:lang w:val="en-US" w:eastAsia="zh-CN"/>
        </w:rPr>
        <w:t>约</w:t>
      </w:r>
      <w:r>
        <w:rPr>
          <w:rFonts w:hint="eastAsia" w:ascii="宋体" w:hAnsi="宋体" w:eastAsia="宋体" w:cs="宋体"/>
          <w:color w:val="auto"/>
          <w:sz w:val="21"/>
          <w:szCs w:val="21"/>
          <w:highlight w:val="none"/>
          <w:lang w:val="en-US" w:eastAsia="zh-CN"/>
        </w:rPr>
        <w:t>30</w:t>
      </w:r>
      <w:r>
        <w:rPr>
          <w:rFonts w:hint="eastAsia" w:ascii="宋体" w:hAnsi="宋体" w:cs="宋体"/>
          <w:color w:val="auto"/>
          <w:sz w:val="21"/>
          <w:szCs w:val="21"/>
          <w:highlight w:val="none"/>
          <w:lang w:val="en-US" w:eastAsia="zh-CN"/>
        </w:rPr>
        <w:t>8</w:t>
      </w:r>
      <w:r>
        <w:rPr>
          <w:rFonts w:hint="eastAsia" w:ascii="宋体" w:hAnsi="宋体" w:eastAsia="宋体" w:cs="宋体"/>
          <w:color w:val="auto"/>
          <w:sz w:val="21"/>
          <w:szCs w:val="21"/>
          <w:highlight w:val="none"/>
          <w:lang w:val="en-US" w:eastAsia="zh-CN"/>
        </w:rPr>
        <w:t>个）、一键报警系统（1套）、监控系统（1套）及其他配套设施等以及后期根据需要加装的设备设施等）的定期维护、保养、检修及紧急故障处理等服务，确保医院整个视频监控系统正常运作</w:t>
      </w:r>
      <w:r>
        <w:rPr>
          <w:rFonts w:hint="eastAsia" w:ascii="宋体" w:hAnsi="宋体" w:eastAsia="宋体" w:cs="宋体"/>
          <w:color w:val="auto"/>
          <w:sz w:val="21"/>
          <w:szCs w:val="21"/>
          <w:highlight w:val="none"/>
        </w:rPr>
        <w:t>。</w:t>
      </w:r>
    </w:p>
    <w:p w14:paraId="23D9B0B0">
      <w:pPr>
        <w:pStyle w:val="9"/>
        <w:keepNext w:val="0"/>
        <w:keepLines w:val="0"/>
        <w:pageBreakBefore w:val="0"/>
        <w:widowControl/>
        <w:kinsoku/>
        <w:wordWrap/>
        <w:overflowPunct/>
        <w:topLinePunct w:val="0"/>
        <w:autoSpaceDE/>
        <w:autoSpaceDN/>
        <w:bidi w:val="0"/>
        <w:adjustRightInd/>
        <w:snapToGrid/>
        <w:spacing w:line="360" w:lineRule="auto"/>
        <w:ind w:firstLine="422" w:firstLineChars="200"/>
        <w:textAlignment w:val="auto"/>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二</w:t>
      </w:r>
      <w:r>
        <w:rPr>
          <w:rFonts w:hint="eastAsia" w:ascii="宋体" w:hAnsi="宋体" w:eastAsia="宋体" w:cs="宋体"/>
          <w:b/>
          <w:color w:val="auto"/>
          <w:sz w:val="21"/>
          <w:szCs w:val="21"/>
          <w:highlight w:val="none"/>
          <w:lang w:eastAsia="zh-CN"/>
        </w:rPr>
        <w:t>、</w:t>
      </w:r>
      <w:r>
        <w:rPr>
          <w:rFonts w:hint="eastAsia" w:ascii="宋体" w:hAnsi="宋体" w:eastAsia="宋体" w:cs="宋体"/>
          <w:b/>
          <w:color w:val="auto"/>
          <w:sz w:val="21"/>
          <w:szCs w:val="21"/>
          <w:highlight w:val="none"/>
        </w:rPr>
        <w:t>总体要求</w:t>
      </w:r>
    </w:p>
    <w:bookmarkEnd w:id="0"/>
    <w:p w14:paraId="5D56490B">
      <w:pPr>
        <w:pStyle w:val="5"/>
        <w:spacing w:line="360" w:lineRule="auto"/>
        <w:ind w:left="0" w:leftChars="0" w:firstLine="420" w:firstLineChars="200"/>
        <w:jc w:val="both"/>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1.成交供应商应为系统正常运转提供技术支持和保障，每月最少上门进行一次维护，确保系统的正常稳定运转。</w:t>
      </w:r>
    </w:p>
    <w:p w14:paraId="37B5C811">
      <w:pPr>
        <w:pStyle w:val="5"/>
        <w:spacing w:line="360" w:lineRule="auto"/>
        <w:ind w:left="0" w:leftChars="0" w:firstLine="420" w:firstLineChars="200"/>
        <w:jc w:val="both"/>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2.成交供应商应向采购人提供完整的维护保养记录（含现场维护保养作业照片等）和相关设备维修资料，保养记录经双方签名确认。</w:t>
      </w:r>
    </w:p>
    <w:p w14:paraId="0BBBB6E8">
      <w:pPr>
        <w:pStyle w:val="5"/>
        <w:spacing w:line="360" w:lineRule="auto"/>
        <w:ind w:left="0" w:leftChars="0" w:firstLine="420" w:firstLineChars="200"/>
        <w:jc w:val="both"/>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3.成交供应商维护保养期间，必须遵守采购人的规章制度及安全环保等各项规定。成交供应商及其工作人员应保守在为采购人服务期间所获得的技术秘密、商业秘密等。</w:t>
      </w:r>
    </w:p>
    <w:p w14:paraId="5C20AFD7">
      <w:pPr>
        <w:pStyle w:val="5"/>
        <w:spacing w:line="360" w:lineRule="auto"/>
        <w:ind w:left="0" w:leftChars="0" w:firstLine="420" w:firstLineChars="200"/>
        <w:jc w:val="both"/>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4.成交供应商为采购人提供7x24小时的故障响应服务，具体响应方式及响应时间根据主机的故障级别而定，其具体内容如下:</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71"/>
        <w:gridCol w:w="3056"/>
        <w:gridCol w:w="4095"/>
      </w:tblGrid>
      <w:tr w14:paraId="77A8FF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89" w:type="dxa"/>
            <w:noWrap w:val="0"/>
            <w:vAlign w:val="top"/>
          </w:tcPr>
          <w:p w14:paraId="061C0706">
            <w:pPr>
              <w:pStyle w:val="5"/>
              <w:spacing w:line="360" w:lineRule="auto"/>
              <w:ind w:left="0" w:leftChars="0" w:firstLine="0" w:firstLineChars="0"/>
              <w:jc w:val="center"/>
              <w:rPr>
                <w:rFonts w:hint="eastAsia" w:ascii="宋体" w:hAnsi="宋体" w:eastAsia="宋体" w:cs="宋体"/>
                <w:b/>
                <w:bCs/>
                <w:color w:val="auto"/>
                <w:sz w:val="21"/>
                <w:szCs w:val="21"/>
                <w:highlight w:val="none"/>
                <w:vertAlign w:val="baseline"/>
                <w:lang w:val="en-US" w:eastAsia="zh-CN"/>
              </w:rPr>
            </w:pPr>
            <w:r>
              <w:rPr>
                <w:rFonts w:hint="eastAsia" w:ascii="宋体" w:hAnsi="宋体" w:eastAsia="宋体" w:cs="宋体"/>
                <w:b/>
                <w:bCs/>
                <w:color w:val="auto"/>
                <w:sz w:val="21"/>
                <w:szCs w:val="21"/>
                <w:highlight w:val="none"/>
                <w:vertAlign w:val="baseline"/>
                <w:lang w:val="en-US" w:eastAsia="zh-CN"/>
              </w:rPr>
              <w:t>故障级别</w:t>
            </w:r>
          </w:p>
        </w:tc>
        <w:tc>
          <w:tcPr>
            <w:tcW w:w="3600" w:type="dxa"/>
            <w:noWrap w:val="0"/>
            <w:vAlign w:val="top"/>
          </w:tcPr>
          <w:p w14:paraId="6036C943">
            <w:pPr>
              <w:pStyle w:val="5"/>
              <w:spacing w:line="360" w:lineRule="auto"/>
              <w:ind w:left="0" w:leftChars="0" w:firstLine="0" w:firstLineChars="0"/>
              <w:jc w:val="center"/>
              <w:rPr>
                <w:rFonts w:hint="eastAsia" w:ascii="宋体" w:hAnsi="宋体" w:eastAsia="宋体" w:cs="宋体"/>
                <w:b/>
                <w:bCs/>
                <w:color w:val="auto"/>
                <w:sz w:val="21"/>
                <w:szCs w:val="21"/>
                <w:highlight w:val="none"/>
                <w:vertAlign w:val="baseline"/>
                <w:lang w:val="en-US" w:eastAsia="zh-CN"/>
              </w:rPr>
            </w:pPr>
            <w:r>
              <w:rPr>
                <w:rFonts w:hint="eastAsia" w:ascii="宋体" w:hAnsi="宋体" w:eastAsia="宋体" w:cs="宋体"/>
                <w:b/>
                <w:bCs/>
                <w:color w:val="auto"/>
                <w:sz w:val="21"/>
                <w:szCs w:val="21"/>
                <w:highlight w:val="none"/>
                <w:vertAlign w:val="baseline"/>
                <w:lang w:val="en-US" w:eastAsia="zh-CN"/>
              </w:rPr>
              <w:t>故障内容</w:t>
            </w:r>
          </w:p>
        </w:tc>
        <w:tc>
          <w:tcPr>
            <w:tcW w:w="4873" w:type="dxa"/>
            <w:noWrap w:val="0"/>
            <w:vAlign w:val="top"/>
          </w:tcPr>
          <w:p w14:paraId="3FA9E625">
            <w:pPr>
              <w:pStyle w:val="5"/>
              <w:spacing w:line="360" w:lineRule="auto"/>
              <w:ind w:left="0" w:leftChars="0" w:firstLine="0" w:firstLineChars="0"/>
              <w:jc w:val="center"/>
              <w:rPr>
                <w:rFonts w:hint="eastAsia" w:ascii="宋体" w:hAnsi="宋体" w:eastAsia="宋体" w:cs="宋体"/>
                <w:b/>
                <w:bCs/>
                <w:color w:val="auto"/>
                <w:sz w:val="21"/>
                <w:szCs w:val="21"/>
                <w:highlight w:val="none"/>
                <w:vertAlign w:val="baseline"/>
                <w:lang w:val="en-US" w:eastAsia="zh-CN"/>
              </w:rPr>
            </w:pPr>
            <w:r>
              <w:rPr>
                <w:rFonts w:hint="eastAsia" w:ascii="宋体" w:hAnsi="宋体" w:eastAsia="宋体" w:cs="宋体"/>
                <w:b/>
                <w:bCs/>
                <w:color w:val="auto"/>
                <w:sz w:val="21"/>
                <w:szCs w:val="21"/>
                <w:highlight w:val="none"/>
                <w:vertAlign w:val="baseline"/>
                <w:lang w:val="en-US" w:eastAsia="zh-CN"/>
              </w:rPr>
              <w:t>响应时间</w:t>
            </w:r>
          </w:p>
        </w:tc>
      </w:tr>
      <w:tr w14:paraId="3CF285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89" w:type="dxa"/>
            <w:noWrap w:val="0"/>
            <w:vAlign w:val="top"/>
          </w:tcPr>
          <w:p w14:paraId="589BAE1C">
            <w:pPr>
              <w:pStyle w:val="5"/>
              <w:spacing w:line="360" w:lineRule="auto"/>
              <w:jc w:val="both"/>
              <w:rPr>
                <w:rFonts w:hint="eastAsia" w:ascii="宋体" w:hAnsi="宋体" w:eastAsia="宋体" w:cs="宋体"/>
                <w:color w:val="auto"/>
                <w:sz w:val="21"/>
                <w:szCs w:val="21"/>
                <w:highlight w:val="none"/>
                <w:vertAlign w:val="baseline"/>
                <w:lang w:val="en-US" w:eastAsia="zh-CN"/>
              </w:rPr>
            </w:pPr>
            <w:r>
              <w:rPr>
                <w:rFonts w:hint="eastAsia" w:ascii="宋体" w:hAnsi="宋体" w:eastAsia="宋体" w:cs="宋体"/>
                <w:color w:val="auto"/>
                <w:sz w:val="21"/>
                <w:szCs w:val="21"/>
                <w:highlight w:val="none"/>
                <w:vertAlign w:val="baseline"/>
                <w:lang w:val="en-US" w:eastAsia="zh-CN"/>
              </w:rPr>
              <w:t>Ⅰ</w:t>
            </w:r>
          </w:p>
        </w:tc>
        <w:tc>
          <w:tcPr>
            <w:tcW w:w="3600" w:type="dxa"/>
            <w:noWrap w:val="0"/>
            <w:vAlign w:val="top"/>
          </w:tcPr>
          <w:p w14:paraId="788F2AB8">
            <w:pPr>
              <w:pStyle w:val="5"/>
              <w:spacing w:line="360" w:lineRule="auto"/>
              <w:ind w:left="0" w:leftChars="0" w:firstLine="0" w:firstLineChars="0"/>
              <w:jc w:val="both"/>
              <w:rPr>
                <w:rFonts w:hint="eastAsia" w:ascii="宋体" w:hAnsi="宋体" w:eastAsia="宋体" w:cs="宋体"/>
                <w:color w:val="auto"/>
                <w:sz w:val="21"/>
                <w:szCs w:val="21"/>
                <w:highlight w:val="none"/>
                <w:vertAlign w:val="baseline"/>
                <w:lang w:val="en-US" w:eastAsia="zh-CN"/>
              </w:rPr>
            </w:pPr>
            <w:r>
              <w:rPr>
                <w:rFonts w:hint="eastAsia" w:ascii="宋体" w:hAnsi="宋体" w:eastAsia="宋体" w:cs="宋体"/>
                <w:color w:val="auto"/>
                <w:sz w:val="21"/>
                <w:szCs w:val="21"/>
                <w:highlight w:val="none"/>
                <w:vertAlign w:val="baseline"/>
                <w:lang w:val="en-US" w:eastAsia="zh-CN"/>
              </w:rPr>
              <w:t>系统出现警告，不影响系统运行。</w:t>
            </w:r>
          </w:p>
        </w:tc>
        <w:tc>
          <w:tcPr>
            <w:tcW w:w="4873" w:type="dxa"/>
            <w:noWrap w:val="0"/>
            <w:vAlign w:val="top"/>
          </w:tcPr>
          <w:p w14:paraId="5F8D2E6B">
            <w:pPr>
              <w:pStyle w:val="5"/>
              <w:spacing w:line="360" w:lineRule="auto"/>
              <w:ind w:left="0" w:leftChars="0" w:firstLine="0" w:firstLineChars="0"/>
              <w:jc w:val="both"/>
              <w:rPr>
                <w:rFonts w:hint="eastAsia" w:ascii="宋体" w:hAnsi="宋体" w:eastAsia="宋体" w:cs="宋体"/>
                <w:color w:val="auto"/>
                <w:sz w:val="21"/>
                <w:szCs w:val="21"/>
                <w:highlight w:val="none"/>
                <w:vertAlign w:val="baseline"/>
                <w:lang w:val="en-US" w:eastAsia="zh-CN"/>
              </w:rPr>
            </w:pPr>
            <w:r>
              <w:rPr>
                <w:rFonts w:hint="eastAsia" w:ascii="宋体" w:hAnsi="宋体" w:eastAsia="宋体" w:cs="宋体"/>
                <w:color w:val="auto"/>
                <w:sz w:val="21"/>
                <w:szCs w:val="21"/>
                <w:highlight w:val="none"/>
                <w:vertAlign w:val="baseline"/>
                <w:lang w:val="en-US" w:eastAsia="zh-CN"/>
              </w:rPr>
              <w:t>7x24小时电话咨询，</w:t>
            </w:r>
            <w:r>
              <w:rPr>
                <w:rFonts w:hint="eastAsia" w:cs="宋体"/>
                <w:color w:val="auto"/>
                <w:sz w:val="21"/>
                <w:szCs w:val="21"/>
                <w:highlight w:val="none"/>
                <w:vertAlign w:val="baseline"/>
                <w:lang w:val="en-US" w:eastAsia="zh-CN"/>
              </w:rPr>
              <w:t>12</w:t>
            </w:r>
            <w:r>
              <w:rPr>
                <w:rFonts w:hint="eastAsia" w:ascii="宋体" w:hAnsi="宋体" w:eastAsia="宋体" w:cs="宋体"/>
                <w:color w:val="auto"/>
                <w:sz w:val="21"/>
                <w:szCs w:val="21"/>
                <w:highlight w:val="none"/>
                <w:vertAlign w:val="baseline"/>
                <w:lang w:val="en-US" w:eastAsia="zh-CN"/>
              </w:rPr>
              <w:t>小时内到达现场</w:t>
            </w:r>
          </w:p>
        </w:tc>
      </w:tr>
      <w:tr w14:paraId="590355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89" w:type="dxa"/>
            <w:noWrap w:val="0"/>
            <w:vAlign w:val="top"/>
          </w:tcPr>
          <w:p w14:paraId="6B0B1727">
            <w:pPr>
              <w:pStyle w:val="5"/>
              <w:spacing w:line="360" w:lineRule="auto"/>
              <w:jc w:val="both"/>
              <w:rPr>
                <w:rFonts w:hint="eastAsia" w:ascii="宋体" w:hAnsi="宋体" w:eastAsia="宋体" w:cs="宋体"/>
                <w:color w:val="auto"/>
                <w:sz w:val="21"/>
                <w:szCs w:val="21"/>
                <w:highlight w:val="none"/>
                <w:vertAlign w:val="baseline"/>
                <w:lang w:val="en-US" w:eastAsia="zh-CN"/>
              </w:rPr>
            </w:pPr>
            <w:r>
              <w:rPr>
                <w:rFonts w:hint="eastAsia" w:ascii="宋体" w:hAnsi="宋体" w:eastAsia="宋体" w:cs="宋体"/>
                <w:color w:val="auto"/>
                <w:sz w:val="21"/>
                <w:szCs w:val="21"/>
                <w:highlight w:val="none"/>
                <w:vertAlign w:val="baseline"/>
                <w:lang w:val="en-US" w:eastAsia="zh-CN"/>
              </w:rPr>
              <w:t>Ⅱ</w:t>
            </w:r>
          </w:p>
        </w:tc>
        <w:tc>
          <w:tcPr>
            <w:tcW w:w="3600" w:type="dxa"/>
            <w:noWrap w:val="0"/>
            <w:vAlign w:val="top"/>
          </w:tcPr>
          <w:p w14:paraId="523A7FB5">
            <w:pPr>
              <w:pStyle w:val="5"/>
              <w:spacing w:line="360" w:lineRule="auto"/>
              <w:ind w:left="0" w:leftChars="0" w:firstLine="0" w:firstLineChars="0"/>
              <w:jc w:val="both"/>
              <w:rPr>
                <w:rFonts w:hint="eastAsia" w:ascii="宋体" w:hAnsi="宋体" w:eastAsia="宋体" w:cs="宋体"/>
                <w:color w:val="auto"/>
                <w:sz w:val="21"/>
                <w:szCs w:val="21"/>
                <w:highlight w:val="none"/>
                <w:vertAlign w:val="baseline"/>
                <w:lang w:val="en-US" w:eastAsia="zh-CN"/>
              </w:rPr>
            </w:pPr>
            <w:r>
              <w:rPr>
                <w:rFonts w:hint="eastAsia" w:ascii="宋体" w:hAnsi="宋体" w:eastAsia="宋体" w:cs="宋体"/>
                <w:color w:val="auto"/>
                <w:sz w:val="21"/>
                <w:szCs w:val="21"/>
                <w:highlight w:val="none"/>
                <w:vertAlign w:val="baseline"/>
                <w:lang w:val="en-US" w:eastAsia="zh-CN"/>
              </w:rPr>
              <w:t>出现部分设备</w:t>
            </w:r>
            <w:r>
              <w:rPr>
                <w:rFonts w:hint="eastAsia" w:ascii="宋体" w:hAnsi="宋体" w:eastAsia="宋体" w:cs="宋体"/>
                <w:color w:val="auto"/>
                <w:sz w:val="21"/>
                <w:szCs w:val="21"/>
                <w:highlight w:val="none"/>
                <w:lang w:val="en-US" w:eastAsia="zh-CN"/>
              </w:rPr>
              <w:t>损</w:t>
            </w:r>
            <w:r>
              <w:rPr>
                <w:rFonts w:hint="eastAsia" w:ascii="宋体" w:hAnsi="宋体" w:eastAsia="宋体" w:cs="宋体"/>
                <w:color w:val="auto"/>
                <w:sz w:val="21"/>
                <w:szCs w:val="21"/>
                <w:highlight w:val="none"/>
                <w:vertAlign w:val="baseline"/>
                <w:lang w:val="en-US" w:eastAsia="zh-CN"/>
              </w:rPr>
              <w:t>坏，但系统正常运行。</w:t>
            </w:r>
          </w:p>
        </w:tc>
        <w:tc>
          <w:tcPr>
            <w:tcW w:w="4873" w:type="dxa"/>
            <w:noWrap w:val="0"/>
            <w:vAlign w:val="top"/>
          </w:tcPr>
          <w:p w14:paraId="1A578839">
            <w:pPr>
              <w:pStyle w:val="5"/>
              <w:spacing w:line="360" w:lineRule="auto"/>
              <w:ind w:left="0" w:leftChars="0" w:firstLine="0" w:firstLineChars="0"/>
              <w:jc w:val="both"/>
              <w:rPr>
                <w:rFonts w:hint="eastAsia" w:ascii="宋体" w:hAnsi="宋体" w:eastAsia="宋体" w:cs="宋体"/>
                <w:color w:val="auto"/>
                <w:sz w:val="21"/>
                <w:szCs w:val="21"/>
                <w:highlight w:val="none"/>
                <w:vertAlign w:val="baseline"/>
                <w:lang w:val="en-US" w:eastAsia="zh-CN"/>
              </w:rPr>
            </w:pPr>
            <w:r>
              <w:rPr>
                <w:rFonts w:hint="eastAsia" w:ascii="宋体" w:hAnsi="宋体" w:eastAsia="宋体" w:cs="宋体"/>
                <w:color w:val="auto"/>
                <w:sz w:val="21"/>
                <w:szCs w:val="21"/>
                <w:highlight w:val="none"/>
                <w:vertAlign w:val="baseline"/>
                <w:lang w:val="en-US" w:eastAsia="zh-CN"/>
              </w:rPr>
              <w:t>7x24小时电话咨询，</w:t>
            </w:r>
            <w:r>
              <w:rPr>
                <w:rFonts w:hint="eastAsia" w:cs="宋体"/>
                <w:color w:val="auto"/>
                <w:sz w:val="21"/>
                <w:szCs w:val="21"/>
                <w:highlight w:val="none"/>
                <w:vertAlign w:val="baseline"/>
                <w:lang w:val="en-US" w:eastAsia="zh-CN"/>
              </w:rPr>
              <w:t>6</w:t>
            </w:r>
            <w:r>
              <w:rPr>
                <w:rFonts w:hint="eastAsia" w:ascii="宋体" w:hAnsi="宋体" w:eastAsia="宋体" w:cs="宋体"/>
                <w:color w:val="auto"/>
                <w:sz w:val="21"/>
                <w:szCs w:val="21"/>
                <w:highlight w:val="none"/>
                <w:vertAlign w:val="baseline"/>
                <w:lang w:val="en-US" w:eastAsia="zh-CN"/>
              </w:rPr>
              <w:t>小时内到达现场</w:t>
            </w:r>
          </w:p>
        </w:tc>
      </w:tr>
      <w:tr w14:paraId="50AF83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89" w:type="dxa"/>
            <w:noWrap w:val="0"/>
            <w:vAlign w:val="top"/>
          </w:tcPr>
          <w:p w14:paraId="2A55C4AD">
            <w:pPr>
              <w:pStyle w:val="5"/>
              <w:spacing w:line="360" w:lineRule="auto"/>
              <w:jc w:val="both"/>
              <w:rPr>
                <w:rFonts w:hint="eastAsia" w:ascii="宋体" w:hAnsi="宋体" w:eastAsia="宋体" w:cs="宋体"/>
                <w:color w:val="auto"/>
                <w:sz w:val="21"/>
                <w:szCs w:val="21"/>
                <w:highlight w:val="none"/>
                <w:vertAlign w:val="baseline"/>
                <w:lang w:val="en-US" w:eastAsia="zh-CN"/>
              </w:rPr>
            </w:pPr>
            <w:r>
              <w:rPr>
                <w:rFonts w:hint="eastAsia" w:ascii="宋体" w:hAnsi="宋体" w:eastAsia="宋体" w:cs="宋体"/>
                <w:color w:val="auto"/>
                <w:sz w:val="21"/>
                <w:szCs w:val="21"/>
                <w:highlight w:val="none"/>
                <w:vertAlign w:val="baseline"/>
                <w:lang w:val="en-US" w:eastAsia="zh-CN"/>
              </w:rPr>
              <w:t>Ⅲ</w:t>
            </w:r>
          </w:p>
        </w:tc>
        <w:tc>
          <w:tcPr>
            <w:tcW w:w="3600" w:type="dxa"/>
            <w:noWrap w:val="0"/>
            <w:vAlign w:val="top"/>
          </w:tcPr>
          <w:p w14:paraId="680139A4">
            <w:pPr>
              <w:pStyle w:val="5"/>
              <w:spacing w:line="360" w:lineRule="auto"/>
              <w:ind w:left="0" w:leftChars="0" w:firstLine="0" w:firstLineChars="0"/>
              <w:jc w:val="both"/>
              <w:rPr>
                <w:rFonts w:hint="eastAsia" w:ascii="宋体" w:hAnsi="宋体" w:eastAsia="宋体" w:cs="宋体"/>
                <w:color w:val="auto"/>
                <w:sz w:val="21"/>
                <w:szCs w:val="21"/>
                <w:highlight w:val="none"/>
                <w:vertAlign w:val="baseline"/>
                <w:lang w:val="en-US" w:eastAsia="zh-CN"/>
              </w:rPr>
            </w:pPr>
            <w:r>
              <w:rPr>
                <w:rFonts w:hint="eastAsia" w:ascii="宋体" w:hAnsi="宋体" w:eastAsia="宋体" w:cs="宋体"/>
                <w:color w:val="auto"/>
                <w:sz w:val="21"/>
                <w:szCs w:val="21"/>
                <w:highlight w:val="none"/>
                <w:vertAlign w:val="baseline"/>
                <w:lang w:val="en-US" w:eastAsia="zh-CN"/>
              </w:rPr>
              <w:t>系统故障，已无法正常运作。</w:t>
            </w:r>
          </w:p>
        </w:tc>
        <w:tc>
          <w:tcPr>
            <w:tcW w:w="4873" w:type="dxa"/>
            <w:noWrap w:val="0"/>
            <w:vAlign w:val="top"/>
          </w:tcPr>
          <w:p w14:paraId="72DBA650">
            <w:pPr>
              <w:pStyle w:val="5"/>
              <w:spacing w:line="360" w:lineRule="auto"/>
              <w:ind w:left="0" w:leftChars="0" w:firstLine="0" w:firstLineChars="0"/>
              <w:jc w:val="both"/>
              <w:rPr>
                <w:rFonts w:hint="eastAsia" w:ascii="宋体" w:hAnsi="宋体" w:eastAsia="宋体" w:cs="宋体"/>
                <w:color w:val="auto"/>
                <w:sz w:val="21"/>
                <w:szCs w:val="21"/>
                <w:highlight w:val="none"/>
                <w:vertAlign w:val="baseline"/>
                <w:lang w:val="en-US" w:eastAsia="zh-CN"/>
              </w:rPr>
            </w:pPr>
            <w:r>
              <w:rPr>
                <w:rFonts w:hint="eastAsia" w:ascii="宋体" w:hAnsi="宋体" w:eastAsia="宋体" w:cs="宋体"/>
                <w:color w:val="auto"/>
                <w:sz w:val="21"/>
                <w:szCs w:val="21"/>
                <w:highlight w:val="none"/>
                <w:vertAlign w:val="baseline"/>
                <w:lang w:val="en-US" w:eastAsia="zh-CN"/>
              </w:rPr>
              <w:t>7x24小时电话咨询，2小时内到达现场</w:t>
            </w:r>
          </w:p>
        </w:tc>
      </w:tr>
    </w:tbl>
    <w:p w14:paraId="627BAE5F">
      <w:pPr>
        <w:pStyle w:val="5"/>
        <w:spacing w:line="360" w:lineRule="auto"/>
        <w:ind w:left="0" w:leftChars="0" w:firstLine="420" w:firstLineChars="200"/>
        <w:jc w:val="both"/>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5.维修过程中，如无须更换零部件，故障由供应商自行处理；如出现设备或零部件损坏，需要更换，所需零部件费用</w:t>
      </w:r>
      <w:r>
        <w:rPr>
          <w:rFonts w:hint="eastAsia" w:cs="宋体"/>
          <w:color w:val="auto"/>
          <w:sz w:val="21"/>
          <w:szCs w:val="21"/>
          <w:highlight w:val="none"/>
          <w:lang w:val="en-US" w:eastAsia="zh-CN"/>
        </w:rPr>
        <w:t>按照成交价</w:t>
      </w:r>
      <w:r>
        <w:rPr>
          <w:rFonts w:hint="eastAsia" w:ascii="宋体" w:hAnsi="宋体" w:eastAsia="宋体" w:cs="宋体"/>
          <w:color w:val="auto"/>
          <w:sz w:val="21"/>
          <w:szCs w:val="21"/>
          <w:highlight w:val="none"/>
          <w:lang w:val="en-US" w:eastAsia="zh-CN"/>
        </w:rPr>
        <w:t>由采购人据实支付</w:t>
      </w:r>
      <w:r>
        <w:rPr>
          <w:rFonts w:hint="eastAsia" w:cs="宋体"/>
          <w:color w:val="auto"/>
          <w:sz w:val="21"/>
          <w:szCs w:val="21"/>
          <w:highlight w:val="none"/>
          <w:lang w:val="en-US" w:eastAsia="zh-CN"/>
        </w:rPr>
        <w:t>，若更换配件不在需求清单表内，成交供应商报维修方案及价格给采购人审核确认后进行维修处理</w:t>
      </w:r>
      <w:r>
        <w:rPr>
          <w:rFonts w:hint="eastAsia" w:ascii="宋体" w:hAnsi="宋体" w:eastAsia="宋体" w:cs="宋体"/>
          <w:color w:val="auto"/>
          <w:sz w:val="21"/>
          <w:szCs w:val="21"/>
          <w:highlight w:val="none"/>
          <w:lang w:val="en-US" w:eastAsia="zh-CN"/>
        </w:rPr>
        <w:t>；如在</w:t>
      </w:r>
      <w:r>
        <w:rPr>
          <w:rFonts w:hint="eastAsia" w:cs="宋体"/>
          <w:color w:val="auto"/>
          <w:sz w:val="21"/>
          <w:szCs w:val="21"/>
          <w:highlight w:val="none"/>
          <w:lang w:val="en-US" w:eastAsia="zh-CN"/>
        </w:rPr>
        <w:t>24</w:t>
      </w:r>
      <w:r>
        <w:rPr>
          <w:rFonts w:hint="eastAsia" w:ascii="宋体" w:hAnsi="宋体" w:eastAsia="宋体" w:cs="宋体"/>
          <w:color w:val="auto"/>
          <w:sz w:val="21"/>
          <w:szCs w:val="21"/>
          <w:highlight w:val="none"/>
          <w:lang w:val="en-US" w:eastAsia="zh-CN"/>
        </w:rPr>
        <w:t>小时内无法修复，设备需外送检修，供应商须提供免费备用设备予采购人使用，直至设备维修好、能正常使用为止。</w:t>
      </w:r>
    </w:p>
    <w:p w14:paraId="0CD10463">
      <w:pPr>
        <w:pStyle w:val="5"/>
        <w:spacing w:line="360" w:lineRule="auto"/>
        <w:ind w:left="0" w:leftChars="0" w:firstLine="420" w:firstLineChars="200"/>
        <w:jc w:val="both"/>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6.供应商为采购人提供服务期间，因维护保养工作所发生的施工人员事故及责任均由供应商负全部责任。</w:t>
      </w:r>
    </w:p>
    <w:p w14:paraId="123FDBA9">
      <w:pPr>
        <w:pStyle w:val="5"/>
        <w:spacing w:line="360" w:lineRule="auto"/>
        <w:ind w:left="0" w:leftChars="0" w:firstLine="420" w:firstLineChars="200"/>
        <w:jc w:val="both"/>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7.维护保养项目:</w:t>
      </w:r>
    </w:p>
    <w:p w14:paraId="0317BC5E">
      <w:pPr>
        <w:pStyle w:val="5"/>
        <w:spacing w:line="360" w:lineRule="auto"/>
        <w:ind w:left="0" w:leftChars="0" w:firstLine="420" w:firstLineChars="200"/>
        <w:jc w:val="both"/>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（1）前端采集设备:</w:t>
      </w:r>
    </w:p>
    <w:p w14:paraId="1901C90A">
      <w:pPr>
        <w:pStyle w:val="5"/>
        <w:spacing w:line="360" w:lineRule="auto"/>
        <w:ind w:left="0" w:leftChars="0" w:firstLine="420" w:firstLineChars="200"/>
        <w:jc w:val="both"/>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A.护罩清洁，检查密封性能。</w:t>
      </w:r>
    </w:p>
    <w:p w14:paraId="04197539">
      <w:pPr>
        <w:pStyle w:val="5"/>
        <w:spacing w:line="360" w:lineRule="auto"/>
        <w:ind w:left="0" w:leftChars="0" w:firstLine="420" w:firstLineChars="200"/>
        <w:jc w:val="both"/>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B.前端系统测试，摄像机镜头清晰度。</w:t>
      </w:r>
    </w:p>
    <w:p w14:paraId="4EA9DB1D">
      <w:pPr>
        <w:pStyle w:val="5"/>
        <w:spacing w:line="360" w:lineRule="auto"/>
        <w:ind w:left="0" w:leftChars="0" w:firstLine="420" w:firstLineChars="200"/>
        <w:jc w:val="both"/>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C.电源、控制、视频接点检查，避免缠绕和松动。</w:t>
      </w:r>
    </w:p>
    <w:p w14:paraId="68A694A3">
      <w:pPr>
        <w:pStyle w:val="5"/>
        <w:spacing w:line="360" w:lineRule="auto"/>
        <w:ind w:left="0" w:leftChars="0" w:firstLine="420" w:firstLineChars="200"/>
        <w:jc w:val="both"/>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（2）总控端系统:</w:t>
      </w:r>
    </w:p>
    <w:p w14:paraId="2DC03AE4">
      <w:pPr>
        <w:pStyle w:val="5"/>
        <w:spacing w:line="360" w:lineRule="auto"/>
        <w:ind w:left="0" w:leftChars="0" w:firstLine="420" w:firstLineChars="200"/>
        <w:jc w:val="both"/>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A.每季度外观专业清洁。</w:t>
      </w:r>
    </w:p>
    <w:p w14:paraId="71413C1F">
      <w:pPr>
        <w:pStyle w:val="5"/>
        <w:spacing w:line="360" w:lineRule="auto"/>
        <w:ind w:left="0" w:leftChars="0" w:firstLine="420" w:firstLineChars="200"/>
        <w:jc w:val="both"/>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B.例如:监视器:每季度屏幕外观清洁，采用专用镜头纸和屏幕清洗液。检查是否有着磁现象，进行消磁处理。</w:t>
      </w:r>
    </w:p>
    <w:p w14:paraId="42D48B94">
      <w:pPr>
        <w:pStyle w:val="5"/>
        <w:spacing w:line="360" w:lineRule="auto"/>
        <w:ind w:left="0" w:leftChars="0" w:firstLine="420" w:firstLineChars="200"/>
        <w:jc w:val="both"/>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C.电源、控制、视频接点检查，避免缠绕和松动。</w:t>
      </w:r>
    </w:p>
    <w:p w14:paraId="4F8A2145">
      <w:pPr>
        <w:pStyle w:val="5"/>
        <w:spacing w:line="360" w:lineRule="auto"/>
        <w:ind w:left="0" w:leftChars="0" w:firstLine="420" w:firstLineChars="200"/>
        <w:jc w:val="both"/>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D.硬盘录像主机内部清洁、系统优化、数据清理。</w:t>
      </w:r>
    </w:p>
    <w:p w14:paraId="3CF34CDE">
      <w:pPr>
        <w:pStyle w:val="5"/>
        <w:spacing w:line="360" w:lineRule="auto"/>
        <w:ind w:left="0" w:leftChars="0" w:firstLine="420" w:firstLineChars="200"/>
        <w:jc w:val="both"/>
        <w:rPr>
          <w:rFonts w:hint="eastAsia" w:ascii="宋体" w:hAnsi="宋体" w:eastAsia="宋体" w:cs="宋体"/>
          <w:color w:val="FF0000"/>
          <w:sz w:val="21"/>
          <w:szCs w:val="21"/>
          <w:highlight w:val="none"/>
          <w:lang w:val="en-US" w:eastAsia="zh-CN"/>
        </w:rPr>
      </w:pPr>
      <w:r>
        <w:rPr>
          <w:rFonts w:hint="eastAsia" w:ascii="宋体" w:hAnsi="宋体" w:eastAsia="宋体" w:cs="宋体"/>
          <w:color w:val="FF0000"/>
          <w:sz w:val="21"/>
          <w:szCs w:val="21"/>
          <w:highlight w:val="none"/>
          <w:lang w:val="en-US" w:eastAsia="zh-CN"/>
        </w:rPr>
        <w:t>8.常见设备/配件明细及最高限价如下，不在服务目录内的设备或配件，由供应商报维修方案及报价给采购人审核确定后进行维修处理。</w:t>
      </w:r>
    </w:p>
    <w:tbl>
      <w:tblPr>
        <w:tblStyle w:val="6"/>
        <w:tblW w:w="8495"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785"/>
        <w:gridCol w:w="3045"/>
        <w:gridCol w:w="1665"/>
        <w:gridCol w:w="837"/>
        <w:gridCol w:w="780"/>
        <w:gridCol w:w="1383"/>
      </w:tblGrid>
      <w:tr w14:paraId="403263B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jc w:val="center"/>
        </w:trPr>
        <w:tc>
          <w:tcPr>
            <w:tcW w:w="785" w:type="dxa"/>
            <w:tcBorders>
              <w:top w:val="single" w:color="000000" w:sz="4" w:space="0"/>
              <w:left w:val="single" w:color="000000" w:sz="4" w:space="0"/>
              <w:bottom w:val="single" w:color="000000" w:sz="4" w:space="0"/>
              <w:right w:val="single" w:color="000000" w:sz="4" w:space="0"/>
            </w:tcBorders>
            <w:noWrap/>
            <w:vAlign w:val="center"/>
          </w:tcPr>
          <w:p w14:paraId="3F31C1BB">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序号</w:t>
            </w:r>
          </w:p>
        </w:tc>
        <w:tc>
          <w:tcPr>
            <w:tcW w:w="3045" w:type="dxa"/>
            <w:tcBorders>
              <w:top w:val="single" w:color="000000" w:sz="4" w:space="0"/>
              <w:left w:val="single" w:color="000000" w:sz="4" w:space="0"/>
              <w:bottom w:val="single" w:color="000000" w:sz="4" w:space="0"/>
              <w:right w:val="single" w:color="000000" w:sz="4" w:space="0"/>
            </w:tcBorders>
            <w:noWrap/>
            <w:vAlign w:val="center"/>
          </w:tcPr>
          <w:p w14:paraId="455744D6">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类型</w:t>
            </w:r>
          </w:p>
        </w:tc>
        <w:tc>
          <w:tcPr>
            <w:tcW w:w="1665" w:type="dxa"/>
            <w:tcBorders>
              <w:top w:val="single" w:color="000000" w:sz="4" w:space="0"/>
              <w:left w:val="single" w:color="000000" w:sz="4" w:space="0"/>
              <w:bottom w:val="single" w:color="000000" w:sz="4" w:space="0"/>
              <w:right w:val="single" w:color="000000" w:sz="4" w:space="0"/>
            </w:tcBorders>
            <w:noWrap/>
            <w:vAlign w:val="center"/>
          </w:tcPr>
          <w:p w14:paraId="408A992E">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highlight w:val="yellow"/>
                <w:u w:val="none"/>
                <w:lang w:val="en-US" w:eastAsia="zh-CN" w:bidi="ar"/>
              </w:rPr>
              <w:t>维保维修</w:t>
            </w:r>
            <w:r>
              <w:rPr>
                <w:rFonts w:hint="eastAsia" w:ascii="宋体" w:hAnsi="宋体" w:eastAsia="宋体" w:cs="宋体"/>
                <w:b/>
                <w:bCs/>
                <w:i w:val="0"/>
                <w:iCs w:val="0"/>
                <w:color w:val="000000"/>
                <w:kern w:val="0"/>
                <w:sz w:val="21"/>
                <w:szCs w:val="21"/>
                <w:u w:val="none"/>
                <w:lang w:val="en-US" w:eastAsia="zh-CN" w:bidi="ar"/>
              </w:rPr>
              <w:t>品牌型号</w:t>
            </w:r>
          </w:p>
        </w:tc>
        <w:tc>
          <w:tcPr>
            <w:tcW w:w="837" w:type="dxa"/>
            <w:tcBorders>
              <w:top w:val="single" w:color="000000" w:sz="4" w:space="0"/>
              <w:left w:val="single" w:color="000000" w:sz="4" w:space="0"/>
              <w:bottom w:val="single" w:color="000000" w:sz="4" w:space="0"/>
              <w:right w:val="single" w:color="000000" w:sz="4" w:space="0"/>
            </w:tcBorders>
            <w:noWrap/>
            <w:vAlign w:val="center"/>
          </w:tcPr>
          <w:p w14:paraId="11794382">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数量</w:t>
            </w:r>
          </w:p>
        </w:tc>
        <w:tc>
          <w:tcPr>
            <w:tcW w:w="780" w:type="dxa"/>
            <w:tcBorders>
              <w:top w:val="single" w:color="000000" w:sz="4" w:space="0"/>
              <w:left w:val="single" w:color="000000" w:sz="4" w:space="0"/>
              <w:bottom w:val="single" w:color="000000" w:sz="4" w:space="0"/>
              <w:right w:val="single" w:color="000000" w:sz="4" w:space="0"/>
            </w:tcBorders>
            <w:noWrap/>
            <w:vAlign w:val="center"/>
          </w:tcPr>
          <w:p w14:paraId="5FC95FB5">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单位</w:t>
            </w:r>
          </w:p>
        </w:tc>
        <w:tc>
          <w:tcPr>
            <w:tcW w:w="1383" w:type="dxa"/>
            <w:tcBorders>
              <w:top w:val="single" w:color="000000" w:sz="4" w:space="0"/>
              <w:left w:val="single" w:color="000000" w:sz="4" w:space="0"/>
              <w:bottom w:val="single" w:color="000000" w:sz="4" w:space="0"/>
              <w:right w:val="single" w:color="000000" w:sz="4" w:space="0"/>
            </w:tcBorders>
            <w:noWrap w:val="0"/>
            <w:vAlign w:val="center"/>
          </w:tcPr>
          <w:p w14:paraId="38121683">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最高</w:t>
            </w:r>
            <w:r>
              <w:rPr>
                <w:rFonts w:hint="eastAsia" w:ascii="宋体" w:hAnsi="宋体" w:cs="宋体"/>
                <w:b/>
                <w:bCs/>
                <w:i w:val="0"/>
                <w:iCs w:val="0"/>
                <w:color w:val="000000"/>
                <w:kern w:val="0"/>
                <w:sz w:val="21"/>
                <w:szCs w:val="21"/>
                <w:u w:val="none"/>
                <w:lang w:val="en-US" w:eastAsia="zh-CN" w:bidi="ar"/>
              </w:rPr>
              <w:t>限</w:t>
            </w:r>
            <w:r>
              <w:rPr>
                <w:rFonts w:hint="eastAsia" w:ascii="宋体" w:hAnsi="宋体" w:eastAsia="宋体" w:cs="宋体"/>
                <w:b/>
                <w:bCs/>
                <w:i w:val="0"/>
                <w:iCs w:val="0"/>
                <w:color w:val="000000"/>
                <w:kern w:val="0"/>
                <w:sz w:val="21"/>
                <w:szCs w:val="21"/>
                <w:u w:val="none"/>
                <w:lang w:val="en-US" w:eastAsia="zh-CN" w:bidi="ar"/>
              </w:rPr>
              <w:t>价单价（元）</w:t>
            </w:r>
          </w:p>
        </w:tc>
      </w:tr>
      <w:tr w14:paraId="47F382A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2" w:hRule="atLeast"/>
          <w:jc w:val="center"/>
        </w:trPr>
        <w:tc>
          <w:tcPr>
            <w:tcW w:w="785" w:type="dxa"/>
            <w:tcBorders>
              <w:top w:val="single" w:color="000000" w:sz="4" w:space="0"/>
              <w:left w:val="single" w:color="000000" w:sz="4" w:space="0"/>
              <w:bottom w:val="single" w:color="000000" w:sz="4" w:space="0"/>
              <w:right w:val="single" w:color="000000" w:sz="4" w:space="0"/>
            </w:tcBorders>
            <w:noWrap/>
            <w:vAlign w:val="bottom"/>
          </w:tcPr>
          <w:p w14:paraId="4336BC40">
            <w:pPr>
              <w:keepNext w:val="0"/>
              <w:keepLines w:val="0"/>
              <w:widowControl/>
              <w:suppressLineNumbers w:val="0"/>
              <w:jc w:val="center"/>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3045" w:type="dxa"/>
            <w:tcBorders>
              <w:top w:val="single" w:color="000000" w:sz="4" w:space="0"/>
              <w:left w:val="single" w:color="000000" w:sz="4" w:space="0"/>
              <w:bottom w:val="single" w:color="000000" w:sz="4" w:space="0"/>
              <w:right w:val="single" w:color="000000" w:sz="4" w:space="0"/>
            </w:tcBorders>
            <w:noWrap/>
            <w:vAlign w:val="bottom"/>
          </w:tcPr>
          <w:p w14:paraId="0B8C69C3">
            <w:pPr>
              <w:keepNext w:val="0"/>
              <w:keepLines w:val="0"/>
              <w:widowControl/>
              <w:suppressLineNumbers w:val="0"/>
              <w:jc w:val="center"/>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200万高清POE摄像枪</w:t>
            </w:r>
          </w:p>
        </w:tc>
        <w:tc>
          <w:tcPr>
            <w:tcW w:w="1665" w:type="dxa"/>
            <w:tcBorders>
              <w:top w:val="single" w:color="000000" w:sz="4" w:space="0"/>
              <w:left w:val="single" w:color="000000" w:sz="4" w:space="0"/>
              <w:bottom w:val="single" w:color="000000" w:sz="4" w:space="0"/>
              <w:right w:val="single" w:color="000000" w:sz="4" w:space="0"/>
            </w:tcBorders>
            <w:noWrap/>
            <w:vAlign w:val="bottom"/>
          </w:tcPr>
          <w:p w14:paraId="0F3445CE">
            <w:pPr>
              <w:keepNext w:val="0"/>
              <w:keepLines w:val="0"/>
              <w:widowControl/>
              <w:suppressLineNumbers w:val="0"/>
              <w:jc w:val="center"/>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海康威视</w:t>
            </w:r>
          </w:p>
        </w:tc>
        <w:tc>
          <w:tcPr>
            <w:tcW w:w="837" w:type="dxa"/>
            <w:tcBorders>
              <w:top w:val="single" w:color="000000" w:sz="4" w:space="0"/>
              <w:left w:val="single" w:color="000000" w:sz="4" w:space="0"/>
              <w:bottom w:val="single" w:color="000000" w:sz="4" w:space="0"/>
              <w:right w:val="single" w:color="000000" w:sz="4" w:space="0"/>
            </w:tcBorders>
            <w:noWrap/>
            <w:vAlign w:val="bottom"/>
          </w:tcPr>
          <w:p w14:paraId="50A69C82">
            <w:pPr>
              <w:keepNext w:val="0"/>
              <w:keepLines w:val="0"/>
              <w:widowControl/>
              <w:suppressLineNumbers w:val="0"/>
              <w:jc w:val="center"/>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780" w:type="dxa"/>
            <w:tcBorders>
              <w:top w:val="single" w:color="000000" w:sz="4" w:space="0"/>
              <w:left w:val="single" w:color="000000" w:sz="4" w:space="0"/>
              <w:bottom w:val="single" w:color="000000" w:sz="4" w:space="0"/>
              <w:right w:val="single" w:color="000000" w:sz="4" w:space="0"/>
            </w:tcBorders>
            <w:noWrap/>
            <w:vAlign w:val="bottom"/>
          </w:tcPr>
          <w:p w14:paraId="29EA631E">
            <w:pPr>
              <w:keepNext w:val="0"/>
              <w:keepLines w:val="0"/>
              <w:widowControl/>
              <w:suppressLineNumbers w:val="0"/>
              <w:jc w:val="center"/>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支</w:t>
            </w:r>
          </w:p>
        </w:tc>
        <w:tc>
          <w:tcPr>
            <w:tcW w:w="1383" w:type="dxa"/>
            <w:tcBorders>
              <w:top w:val="single" w:color="000000" w:sz="4" w:space="0"/>
              <w:left w:val="single" w:color="000000" w:sz="4" w:space="0"/>
              <w:bottom w:val="single" w:color="000000" w:sz="4" w:space="0"/>
              <w:right w:val="single" w:color="000000" w:sz="4" w:space="0"/>
            </w:tcBorders>
            <w:noWrap/>
            <w:vAlign w:val="center"/>
          </w:tcPr>
          <w:p w14:paraId="5A445202">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233</w:t>
            </w:r>
          </w:p>
        </w:tc>
      </w:tr>
      <w:tr w14:paraId="05B998B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2" w:hRule="atLeast"/>
          <w:jc w:val="center"/>
        </w:trPr>
        <w:tc>
          <w:tcPr>
            <w:tcW w:w="785" w:type="dxa"/>
            <w:tcBorders>
              <w:top w:val="single" w:color="000000" w:sz="4" w:space="0"/>
              <w:left w:val="single" w:color="000000" w:sz="4" w:space="0"/>
              <w:bottom w:val="single" w:color="000000" w:sz="4" w:space="0"/>
              <w:right w:val="single" w:color="000000" w:sz="4" w:space="0"/>
            </w:tcBorders>
            <w:noWrap/>
            <w:vAlign w:val="bottom"/>
          </w:tcPr>
          <w:p w14:paraId="3598C995">
            <w:pPr>
              <w:keepNext w:val="0"/>
              <w:keepLines w:val="0"/>
              <w:widowControl/>
              <w:suppressLineNumbers w:val="0"/>
              <w:jc w:val="center"/>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c>
          <w:tcPr>
            <w:tcW w:w="3045" w:type="dxa"/>
            <w:tcBorders>
              <w:top w:val="single" w:color="000000" w:sz="4" w:space="0"/>
              <w:left w:val="single" w:color="000000" w:sz="4" w:space="0"/>
              <w:bottom w:val="single" w:color="000000" w:sz="4" w:space="0"/>
              <w:right w:val="single" w:color="000000" w:sz="4" w:space="0"/>
            </w:tcBorders>
            <w:noWrap/>
            <w:vAlign w:val="bottom"/>
          </w:tcPr>
          <w:p w14:paraId="221EF350">
            <w:pPr>
              <w:keepNext w:val="0"/>
              <w:keepLines w:val="0"/>
              <w:widowControl/>
              <w:suppressLineNumbers w:val="0"/>
              <w:jc w:val="center"/>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200万高清POE半球枪</w:t>
            </w:r>
          </w:p>
        </w:tc>
        <w:tc>
          <w:tcPr>
            <w:tcW w:w="1665" w:type="dxa"/>
            <w:tcBorders>
              <w:top w:val="single" w:color="000000" w:sz="4" w:space="0"/>
              <w:left w:val="single" w:color="000000" w:sz="4" w:space="0"/>
              <w:bottom w:val="single" w:color="000000" w:sz="4" w:space="0"/>
              <w:right w:val="single" w:color="000000" w:sz="4" w:space="0"/>
            </w:tcBorders>
            <w:noWrap/>
            <w:vAlign w:val="bottom"/>
          </w:tcPr>
          <w:p w14:paraId="01538236">
            <w:pPr>
              <w:keepNext w:val="0"/>
              <w:keepLines w:val="0"/>
              <w:widowControl/>
              <w:suppressLineNumbers w:val="0"/>
              <w:jc w:val="center"/>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海康威视</w:t>
            </w:r>
          </w:p>
        </w:tc>
        <w:tc>
          <w:tcPr>
            <w:tcW w:w="837" w:type="dxa"/>
            <w:tcBorders>
              <w:top w:val="single" w:color="000000" w:sz="4" w:space="0"/>
              <w:left w:val="single" w:color="000000" w:sz="4" w:space="0"/>
              <w:bottom w:val="single" w:color="000000" w:sz="4" w:space="0"/>
              <w:right w:val="single" w:color="000000" w:sz="4" w:space="0"/>
            </w:tcBorders>
            <w:noWrap/>
            <w:vAlign w:val="bottom"/>
          </w:tcPr>
          <w:p w14:paraId="535885F1">
            <w:pPr>
              <w:keepNext w:val="0"/>
              <w:keepLines w:val="0"/>
              <w:widowControl/>
              <w:suppressLineNumbers w:val="0"/>
              <w:jc w:val="center"/>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780" w:type="dxa"/>
            <w:tcBorders>
              <w:top w:val="single" w:color="000000" w:sz="4" w:space="0"/>
              <w:left w:val="single" w:color="000000" w:sz="4" w:space="0"/>
              <w:bottom w:val="single" w:color="000000" w:sz="4" w:space="0"/>
              <w:right w:val="single" w:color="000000" w:sz="4" w:space="0"/>
            </w:tcBorders>
            <w:noWrap/>
            <w:vAlign w:val="bottom"/>
          </w:tcPr>
          <w:p w14:paraId="1993E944">
            <w:pPr>
              <w:keepNext w:val="0"/>
              <w:keepLines w:val="0"/>
              <w:widowControl/>
              <w:suppressLineNumbers w:val="0"/>
              <w:jc w:val="center"/>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支</w:t>
            </w:r>
          </w:p>
        </w:tc>
        <w:tc>
          <w:tcPr>
            <w:tcW w:w="1383" w:type="dxa"/>
            <w:tcBorders>
              <w:top w:val="single" w:color="000000" w:sz="4" w:space="0"/>
              <w:left w:val="single" w:color="000000" w:sz="4" w:space="0"/>
              <w:bottom w:val="single" w:color="000000" w:sz="4" w:space="0"/>
              <w:right w:val="single" w:color="000000" w:sz="4" w:space="0"/>
            </w:tcBorders>
            <w:noWrap/>
            <w:vAlign w:val="center"/>
          </w:tcPr>
          <w:p w14:paraId="3DB1D738">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233</w:t>
            </w:r>
          </w:p>
        </w:tc>
      </w:tr>
      <w:tr w14:paraId="1FF6C7E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2" w:hRule="atLeast"/>
          <w:jc w:val="center"/>
        </w:trPr>
        <w:tc>
          <w:tcPr>
            <w:tcW w:w="785" w:type="dxa"/>
            <w:tcBorders>
              <w:top w:val="single" w:color="000000" w:sz="4" w:space="0"/>
              <w:left w:val="single" w:color="000000" w:sz="4" w:space="0"/>
              <w:bottom w:val="single" w:color="000000" w:sz="4" w:space="0"/>
              <w:right w:val="single" w:color="000000" w:sz="4" w:space="0"/>
            </w:tcBorders>
            <w:noWrap/>
            <w:vAlign w:val="bottom"/>
          </w:tcPr>
          <w:p w14:paraId="6A1D4FBF">
            <w:pPr>
              <w:keepNext w:val="0"/>
              <w:keepLines w:val="0"/>
              <w:widowControl/>
              <w:suppressLineNumbers w:val="0"/>
              <w:jc w:val="center"/>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w:t>
            </w:r>
          </w:p>
        </w:tc>
        <w:tc>
          <w:tcPr>
            <w:tcW w:w="3045" w:type="dxa"/>
            <w:tcBorders>
              <w:top w:val="single" w:color="000000" w:sz="4" w:space="0"/>
              <w:left w:val="single" w:color="000000" w:sz="4" w:space="0"/>
              <w:bottom w:val="single" w:color="000000" w:sz="4" w:space="0"/>
              <w:right w:val="single" w:color="000000" w:sz="4" w:space="0"/>
            </w:tcBorders>
            <w:noWrap/>
            <w:vAlign w:val="bottom"/>
          </w:tcPr>
          <w:p w14:paraId="187D1ED1">
            <w:pPr>
              <w:keepNext w:val="0"/>
              <w:keepLines w:val="0"/>
              <w:widowControl/>
              <w:suppressLineNumbers w:val="0"/>
              <w:jc w:val="center"/>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200万高清POE防爆摄像枪</w:t>
            </w:r>
          </w:p>
        </w:tc>
        <w:tc>
          <w:tcPr>
            <w:tcW w:w="1665" w:type="dxa"/>
            <w:tcBorders>
              <w:top w:val="single" w:color="000000" w:sz="4" w:space="0"/>
              <w:left w:val="single" w:color="000000" w:sz="4" w:space="0"/>
              <w:bottom w:val="single" w:color="000000" w:sz="4" w:space="0"/>
              <w:right w:val="single" w:color="000000" w:sz="4" w:space="0"/>
            </w:tcBorders>
            <w:noWrap/>
            <w:vAlign w:val="bottom"/>
          </w:tcPr>
          <w:p w14:paraId="6EE3D042">
            <w:pPr>
              <w:keepNext w:val="0"/>
              <w:keepLines w:val="0"/>
              <w:widowControl/>
              <w:suppressLineNumbers w:val="0"/>
              <w:jc w:val="center"/>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海康威视</w:t>
            </w:r>
          </w:p>
        </w:tc>
        <w:tc>
          <w:tcPr>
            <w:tcW w:w="837" w:type="dxa"/>
            <w:tcBorders>
              <w:top w:val="single" w:color="000000" w:sz="4" w:space="0"/>
              <w:left w:val="single" w:color="000000" w:sz="4" w:space="0"/>
              <w:bottom w:val="single" w:color="000000" w:sz="4" w:space="0"/>
              <w:right w:val="single" w:color="000000" w:sz="4" w:space="0"/>
            </w:tcBorders>
            <w:noWrap/>
            <w:vAlign w:val="bottom"/>
          </w:tcPr>
          <w:p w14:paraId="645A3B30">
            <w:pPr>
              <w:keepNext w:val="0"/>
              <w:keepLines w:val="0"/>
              <w:widowControl/>
              <w:suppressLineNumbers w:val="0"/>
              <w:jc w:val="center"/>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780" w:type="dxa"/>
            <w:tcBorders>
              <w:top w:val="single" w:color="000000" w:sz="4" w:space="0"/>
              <w:left w:val="single" w:color="000000" w:sz="4" w:space="0"/>
              <w:bottom w:val="single" w:color="000000" w:sz="4" w:space="0"/>
              <w:right w:val="single" w:color="000000" w:sz="4" w:space="0"/>
            </w:tcBorders>
            <w:noWrap/>
            <w:vAlign w:val="bottom"/>
          </w:tcPr>
          <w:p w14:paraId="6C72AC03">
            <w:pPr>
              <w:keepNext w:val="0"/>
              <w:keepLines w:val="0"/>
              <w:widowControl/>
              <w:suppressLineNumbers w:val="0"/>
              <w:jc w:val="center"/>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支</w:t>
            </w:r>
          </w:p>
        </w:tc>
        <w:tc>
          <w:tcPr>
            <w:tcW w:w="1383" w:type="dxa"/>
            <w:tcBorders>
              <w:top w:val="single" w:color="000000" w:sz="4" w:space="0"/>
              <w:left w:val="single" w:color="000000" w:sz="4" w:space="0"/>
              <w:bottom w:val="single" w:color="000000" w:sz="4" w:space="0"/>
              <w:right w:val="single" w:color="000000" w:sz="4" w:space="0"/>
            </w:tcBorders>
            <w:noWrap/>
            <w:vAlign w:val="center"/>
          </w:tcPr>
          <w:p w14:paraId="4BA46B9A">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895</w:t>
            </w:r>
          </w:p>
        </w:tc>
      </w:tr>
      <w:tr w14:paraId="2E49EA6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2" w:hRule="atLeast"/>
          <w:jc w:val="center"/>
        </w:trPr>
        <w:tc>
          <w:tcPr>
            <w:tcW w:w="785" w:type="dxa"/>
            <w:tcBorders>
              <w:top w:val="single" w:color="000000" w:sz="4" w:space="0"/>
              <w:left w:val="single" w:color="000000" w:sz="4" w:space="0"/>
              <w:bottom w:val="single" w:color="000000" w:sz="4" w:space="0"/>
              <w:right w:val="single" w:color="000000" w:sz="4" w:space="0"/>
            </w:tcBorders>
            <w:noWrap/>
            <w:vAlign w:val="bottom"/>
          </w:tcPr>
          <w:p w14:paraId="5EC19857">
            <w:pPr>
              <w:keepNext w:val="0"/>
              <w:keepLines w:val="0"/>
              <w:widowControl/>
              <w:suppressLineNumbers w:val="0"/>
              <w:jc w:val="center"/>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w:t>
            </w:r>
          </w:p>
        </w:tc>
        <w:tc>
          <w:tcPr>
            <w:tcW w:w="3045" w:type="dxa"/>
            <w:tcBorders>
              <w:top w:val="single" w:color="000000" w:sz="4" w:space="0"/>
              <w:left w:val="single" w:color="000000" w:sz="4" w:space="0"/>
              <w:bottom w:val="single" w:color="000000" w:sz="4" w:space="0"/>
              <w:right w:val="single" w:color="000000" w:sz="4" w:space="0"/>
            </w:tcBorders>
            <w:noWrap/>
            <w:vAlign w:val="bottom"/>
          </w:tcPr>
          <w:p w14:paraId="64444803">
            <w:pPr>
              <w:keepNext w:val="0"/>
              <w:keepLines w:val="0"/>
              <w:widowControl/>
              <w:suppressLineNumbers w:val="0"/>
              <w:jc w:val="center"/>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32路硬盘录像机</w:t>
            </w:r>
          </w:p>
        </w:tc>
        <w:tc>
          <w:tcPr>
            <w:tcW w:w="1665" w:type="dxa"/>
            <w:tcBorders>
              <w:top w:val="single" w:color="000000" w:sz="4" w:space="0"/>
              <w:left w:val="single" w:color="000000" w:sz="4" w:space="0"/>
              <w:bottom w:val="single" w:color="000000" w:sz="4" w:space="0"/>
              <w:right w:val="single" w:color="000000" w:sz="4" w:space="0"/>
            </w:tcBorders>
            <w:noWrap/>
            <w:vAlign w:val="bottom"/>
          </w:tcPr>
          <w:p w14:paraId="77C6AEE8">
            <w:pPr>
              <w:keepNext w:val="0"/>
              <w:keepLines w:val="0"/>
              <w:widowControl/>
              <w:suppressLineNumbers w:val="0"/>
              <w:jc w:val="center"/>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海康威视</w:t>
            </w:r>
          </w:p>
        </w:tc>
        <w:tc>
          <w:tcPr>
            <w:tcW w:w="837" w:type="dxa"/>
            <w:tcBorders>
              <w:top w:val="single" w:color="000000" w:sz="4" w:space="0"/>
              <w:left w:val="single" w:color="000000" w:sz="4" w:space="0"/>
              <w:bottom w:val="single" w:color="000000" w:sz="4" w:space="0"/>
              <w:right w:val="single" w:color="000000" w:sz="4" w:space="0"/>
            </w:tcBorders>
            <w:noWrap/>
            <w:vAlign w:val="bottom"/>
          </w:tcPr>
          <w:p w14:paraId="45F586C0">
            <w:pPr>
              <w:keepNext w:val="0"/>
              <w:keepLines w:val="0"/>
              <w:widowControl/>
              <w:suppressLineNumbers w:val="0"/>
              <w:jc w:val="center"/>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780" w:type="dxa"/>
            <w:tcBorders>
              <w:top w:val="single" w:color="000000" w:sz="4" w:space="0"/>
              <w:left w:val="single" w:color="000000" w:sz="4" w:space="0"/>
              <w:bottom w:val="single" w:color="000000" w:sz="4" w:space="0"/>
              <w:right w:val="single" w:color="000000" w:sz="4" w:space="0"/>
            </w:tcBorders>
            <w:noWrap/>
            <w:vAlign w:val="bottom"/>
          </w:tcPr>
          <w:p w14:paraId="43B56773">
            <w:pPr>
              <w:keepNext w:val="0"/>
              <w:keepLines w:val="0"/>
              <w:widowControl/>
              <w:suppressLineNumbers w:val="0"/>
              <w:jc w:val="center"/>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台</w:t>
            </w:r>
          </w:p>
        </w:tc>
        <w:tc>
          <w:tcPr>
            <w:tcW w:w="1383" w:type="dxa"/>
            <w:tcBorders>
              <w:top w:val="single" w:color="000000" w:sz="4" w:space="0"/>
              <w:left w:val="single" w:color="000000" w:sz="4" w:space="0"/>
              <w:bottom w:val="single" w:color="000000" w:sz="4" w:space="0"/>
              <w:right w:val="single" w:color="000000" w:sz="4" w:space="0"/>
            </w:tcBorders>
            <w:noWrap/>
            <w:vAlign w:val="center"/>
          </w:tcPr>
          <w:p w14:paraId="02D7B58F">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1120</w:t>
            </w:r>
          </w:p>
        </w:tc>
      </w:tr>
      <w:tr w14:paraId="745382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2" w:hRule="atLeast"/>
          <w:jc w:val="center"/>
        </w:trPr>
        <w:tc>
          <w:tcPr>
            <w:tcW w:w="785" w:type="dxa"/>
            <w:tcBorders>
              <w:top w:val="single" w:color="000000" w:sz="4" w:space="0"/>
              <w:left w:val="single" w:color="000000" w:sz="4" w:space="0"/>
              <w:bottom w:val="single" w:color="000000" w:sz="4" w:space="0"/>
              <w:right w:val="single" w:color="000000" w:sz="4" w:space="0"/>
            </w:tcBorders>
            <w:noWrap/>
            <w:vAlign w:val="bottom"/>
          </w:tcPr>
          <w:p w14:paraId="509BFF9A">
            <w:pPr>
              <w:keepNext w:val="0"/>
              <w:keepLines w:val="0"/>
              <w:widowControl/>
              <w:suppressLineNumbers w:val="0"/>
              <w:jc w:val="center"/>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w:t>
            </w:r>
          </w:p>
        </w:tc>
        <w:tc>
          <w:tcPr>
            <w:tcW w:w="3045" w:type="dxa"/>
            <w:tcBorders>
              <w:top w:val="single" w:color="000000" w:sz="4" w:space="0"/>
              <w:left w:val="single" w:color="000000" w:sz="4" w:space="0"/>
              <w:bottom w:val="single" w:color="000000" w:sz="4" w:space="0"/>
              <w:right w:val="single" w:color="000000" w:sz="4" w:space="0"/>
            </w:tcBorders>
            <w:noWrap/>
            <w:vAlign w:val="bottom"/>
          </w:tcPr>
          <w:p w14:paraId="21AE05D8">
            <w:pPr>
              <w:keepNext w:val="0"/>
              <w:keepLines w:val="0"/>
              <w:widowControl/>
              <w:suppressLineNumbers w:val="0"/>
              <w:jc w:val="center"/>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16路硬盘录像机</w:t>
            </w:r>
          </w:p>
        </w:tc>
        <w:tc>
          <w:tcPr>
            <w:tcW w:w="1665" w:type="dxa"/>
            <w:tcBorders>
              <w:top w:val="single" w:color="000000" w:sz="4" w:space="0"/>
              <w:left w:val="single" w:color="000000" w:sz="4" w:space="0"/>
              <w:bottom w:val="single" w:color="000000" w:sz="4" w:space="0"/>
              <w:right w:val="single" w:color="000000" w:sz="4" w:space="0"/>
            </w:tcBorders>
            <w:noWrap/>
            <w:vAlign w:val="bottom"/>
          </w:tcPr>
          <w:p w14:paraId="572C3127">
            <w:pPr>
              <w:keepNext w:val="0"/>
              <w:keepLines w:val="0"/>
              <w:widowControl/>
              <w:suppressLineNumbers w:val="0"/>
              <w:jc w:val="center"/>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海康威视</w:t>
            </w:r>
          </w:p>
        </w:tc>
        <w:tc>
          <w:tcPr>
            <w:tcW w:w="837" w:type="dxa"/>
            <w:tcBorders>
              <w:top w:val="single" w:color="000000" w:sz="4" w:space="0"/>
              <w:left w:val="single" w:color="000000" w:sz="4" w:space="0"/>
              <w:bottom w:val="single" w:color="000000" w:sz="4" w:space="0"/>
              <w:right w:val="single" w:color="000000" w:sz="4" w:space="0"/>
            </w:tcBorders>
            <w:noWrap/>
            <w:vAlign w:val="bottom"/>
          </w:tcPr>
          <w:p w14:paraId="61003B07">
            <w:pPr>
              <w:keepNext w:val="0"/>
              <w:keepLines w:val="0"/>
              <w:widowControl/>
              <w:suppressLineNumbers w:val="0"/>
              <w:jc w:val="center"/>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780" w:type="dxa"/>
            <w:tcBorders>
              <w:top w:val="single" w:color="000000" w:sz="4" w:space="0"/>
              <w:left w:val="single" w:color="000000" w:sz="4" w:space="0"/>
              <w:bottom w:val="single" w:color="000000" w:sz="4" w:space="0"/>
              <w:right w:val="single" w:color="000000" w:sz="4" w:space="0"/>
            </w:tcBorders>
            <w:noWrap/>
            <w:vAlign w:val="bottom"/>
          </w:tcPr>
          <w:p w14:paraId="647422CF">
            <w:pPr>
              <w:keepNext w:val="0"/>
              <w:keepLines w:val="0"/>
              <w:widowControl/>
              <w:suppressLineNumbers w:val="0"/>
              <w:jc w:val="center"/>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台</w:t>
            </w:r>
          </w:p>
        </w:tc>
        <w:tc>
          <w:tcPr>
            <w:tcW w:w="1383" w:type="dxa"/>
            <w:tcBorders>
              <w:top w:val="single" w:color="000000" w:sz="4" w:space="0"/>
              <w:left w:val="single" w:color="000000" w:sz="4" w:space="0"/>
              <w:bottom w:val="single" w:color="000000" w:sz="4" w:space="0"/>
              <w:right w:val="single" w:color="000000" w:sz="4" w:space="0"/>
            </w:tcBorders>
            <w:noWrap/>
            <w:vAlign w:val="center"/>
          </w:tcPr>
          <w:p w14:paraId="60720740">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612</w:t>
            </w:r>
          </w:p>
        </w:tc>
      </w:tr>
      <w:tr w14:paraId="3585A74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2" w:hRule="atLeast"/>
          <w:jc w:val="center"/>
        </w:trPr>
        <w:tc>
          <w:tcPr>
            <w:tcW w:w="785" w:type="dxa"/>
            <w:tcBorders>
              <w:top w:val="single" w:color="000000" w:sz="4" w:space="0"/>
              <w:left w:val="single" w:color="000000" w:sz="4" w:space="0"/>
              <w:bottom w:val="single" w:color="000000" w:sz="4" w:space="0"/>
              <w:right w:val="single" w:color="000000" w:sz="4" w:space="0"/>
            </w:tcBorders>
            <w:noWrap/>
            <w:vAlign w:val="bottom"/>
          </w:tcPr>
          <w:p w14:paraId="0578504D">
            <w:pPr>
              <w:keepNext w:val="0"/>
              <w:keepLines w:val="0"/>
              <w:widowControl/>
              <w:suppressLineNumbers w:val="0"/>
              <w:jc w:val="center"/>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w:t>
            </w:r>
          </w:p>
        </w:tc>
        <w:tc>
          <w:tcPr>
            <w:tcW w:w="3045" w:type="dxa"/>
            <w:tcBorders>
              <w:top w:val="single" w:color="000000" w:sz="4" w:space="0"/>
              <w:left w:val="single" w:color="000000" w:sz="4" w:space="0"/>
              <w:bottom w:val="single" w:color="000000" w:sz="4" w:space="0"/>
              <w:right w:val="single" w:color="000000" w:sz="4" w:space="0"/>
            </w:tcBorders>
            <w:noWrap/>
            <w:vAlign w:val="bottom"/>
          </w:tcPr>
          <w:p w14:paraId="1154A899">
            <w:pPr>
              <w:keepNext w:val="0"/>
              <w:keepLines w:val="0"/>
              <w:widowControl/>
              <w:suppressLineNumbers w:val="0"/>
              <w:jc w:val="center"/>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8路硬盘录像机</w:t>
            </w:r>
          </w:p>
        </w:tc>
        <w:tc>
          <w:tcPr>
            <w:tcW w:w="1665" w:type="dxa"/>
            <w:tcBorders>
              <w:top w:val="single" w:color="000000" w:sz="4" w:space="0"/>
              <w:left w:val="single" w:color="000000" w:sz="4" w:space="0"/>
              <w:bottom w:val="single" w:color="000000" w:sz="4" w:space="0"/>
              <w:right w:val="single" w:color="000000" w:sz="4" w:space="0"/>
            </w:tcBorders>
            <w:noWrap/>
            <w:vAlign w:val="bottom"/>
          </w:tcPr>
          <w:p w14:paraId="771F3B81">
            <w:pPr>
              <w:keepNext w:val="0"/>
              <w:keepLines w:val="0"/>
              <w:widowControl/>
              <w:suppressLineNumbers w:val="0"/>
              <w:jc w:val="center"/>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海康威视</w:t>
            </w:r>
          </w:p>
        </w:tc>
        <w:tc>
          <w:tcPr>
            <w:tcW w:w="837" w:type="dxa"/>
            <w:tcBorders>
              <w:top w:val="single" w:color="000000" w:sz="4" w:space="0"/>
              <w:left w:val="single" w:color="000000" w:sz="4" w:space="0"/>
              <w:bottom w:val="single" w:color="000000" w:sz="4" w:space="0"/>
              <w:right w:val="single" w:color="000000" w:sz="4" w:space="0"/>
            </w:tcBorders>
            <w:noWrap/>
            <w:vAlign w:val="bottom"/>
          </w:tcPr>
          <w:p w14:paraId="217FC50D">
            <w:pPr>
              <w:keepNext w:val="0"/>
              <w:keepLines w:val="0"/>
              <w:widowControl/>
              <w:suppressLineNumbers w:val="0"/>
              <w:jc w:val="center"/>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780" w:type="dxa"/>
            <w:tcBorders>
              <w:top w:val="single" w:color="000000" w:sz="4" w:space="0"/>
              <w:left w:val="single" w:color="000000" w:sz="4" w:space="0"/>
              <w:bottom w:val="single" w:color="000000" w:sz="4" w:space="0"/>
              <w:right w:val="single" w:color="000000" w:sz="4" w:space="0"/>
            </w:tcBorders>
            <w:noWrap/>
            <w:vAlign w:val="bottom"/>
          </w:tcPr>
          <w:p w14:paraId="297C9790">
            <w:pPr>
              <w:keepNext w:val="0"/>
              <w:keepLines w:val="0"/>
              <w:widowControl/>
              <w:suppressLineNumbers w:val="0"/>
              <w:jc w:val="center"/>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台</w:t>
            </w:r>
          </w:p>
        </w:tc>
        <w:tc>
          <w:tcPr>
            <w:tcW w:w="1383" w:type="dxa"/>
            <w:tcBorders>
              <w:top w:val="single" w:color="000000" w:sz="4" w:space="0"/>
              <w:left w:val="single" w:color="000000" w:sz="4" w:space="0"/>
              <w:bottom w:val="single" w:color="000000" w:sz="4" w:space="0"/>
              <w:right w:val="single" w:color="000000" w:sz="4" w:space="0"/>
            </w:tcBorders>
            <w:noWrap/>
            <w:vAlign w:val="center"/>
          </w:tcPr>
          <w:p w14:paraId="139D335E">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302</w:t>
            </w:r>
          </w:p>
        </w:tc>
      </w:tr>
      <w:tr w14:paraId="0BA13F1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2" w:hRule="atLeast"/>
          <w:jc w:val="center"/>
        </w:trPr>
        <w:tc>
          <w:tcPr>
            <w:tcW w:w="785" w:type="dxa"/>
            <w:tcBorders>
              <w:top w:val="single" w:color="000000" w:sz="4" w:space="0"/>
              <w:left w:val="single" w:color="000000" w:sz="4" w:space="0"/>
              <w:bottom w:val="single" w:color="000000" w:sz="4" w:space="0"/>
              <w:right w:val="single" w:color="000000" w:sz="4" w:space="0"/>
            </w:tcBorders>
            <w:noWrap/>
            <w:vAlign w:val="bottom"/>
          </w:tcPr>
          <w:p w14:paraId="09A655C6">
            <w:pPr>
              <w:keepNext w:val="0"/>
              <w:keepLines w:val="0"/>
              <w:widowControl/>
              <w:suppressLineNumbers w:val="0"/>
              <w:jc w:val="center"/>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7</w:t>
            </w:r>
          </w:p>
        </w:tc>
        <w:tc>
          <w:tcPr>
            <w:tcW w:w="3045" w:type="dxa"/>
            <w:tcBorders>
              <w:top w:val="single" w:color="000000" w:sz="4" w:space="0"/>
              <w:left w:val="single" w:color="000000" w:sz="4" w:space="0"/>
              <w:bottom w:val="single" w:color="000000" w:sz="4" w:space="0"/>
              <w:right w:val="single" w:color="000000" w:sz="4" w:space="0"/>
            </w:tcBorders>
            <w:noWrap/>
            <w:vAlign w:val="bottom"/>
          </w:tcPr>
          <w:p w14:paraId="5E23BC2D">
            <w:pPr>
              <w:keepNext w:val="0"/>
              <w:keepLines w:val="0"/>
              <w:widowControl/>
              <w:suppressLineNumbers w:val="0"/>
              <w:jc w:val="center"/>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4路硬盘录像机</w:t>
            </w:r>
          </w:p>
        </w:tc>
        <w:tc>
          <w:tcPr>
            <w:tcW w:w="1665" w:type="dxa"/>
            <w:tcBorders>
              <w:top w:val="single" w:color="000000" w:sz="4" w:space="0"/>
              <w:left w:val="single" w:color="000000" w:sz="4" w:space="0"/>
              <w:bottom w:val="single" w:color="000000" w:sz="4" w:space="0"/>
              <w:right w:val="single" w:color="000000" w:sz="4" w:space="0"/>
            </w:tcBorders>
            <w:noWrap/>
            <w:vAlign w:val="bottom"/>
          </w:tcPr>
          <w:p w14:paraId="3E5C3D33">
            <w:pPr>
              <w:keepNext w:val="0"/>
              <w:keepLines w:val="0"/>
              <w:widowControl/>
              <w:suppressLineNumbers w:val="0"/>
              <w:jc w:val="center"/>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海康威视</w:t>
            </w:r>
          </w:p>
        </w:tc>
        <w:tc>
          <w:tcPr>
            <w:tcW w:w="837" w:type="dxa"/>
            <w:tcBorders>
              <w:top w:val="single" w:color="000000" w:sz="4" w:space="0"/>
              <w:left w:val="single" w:color="000000" w:sz="4" w:space="0"/>
              <w:bottom w:val="single" w:color="000000" w:sz="4" w:space="0"/>
              <w:right w:val="single" w:color="000000" w:sz="4" w:space="0"/>
            </w:tcBorders>
            <w:noWrap/>
            <w:vAlign w:val="bottom"/>
          </w:tcPr>
          <w:p w14:paraId="4176E34B">
            <w:pPr>
              <w:keepNext w:val="0"/>
              <w:keepLines w:val="0"/>
              <w:widowControl/>
              <w:suppressLineNumbers w:val="0"/>
              <w:jc w:val="center"/>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780" w:type="dxa"/>
            <w:tcBorders>
              <w:top w:val="single" w:color="000000" w:sz="4" w:space="0"/>
              <w:left w:val="single" w:color="000000" w:sz="4" w:space="0"/>
              <w:bottom w:val="single" w:color="000000" w:sz="4" w:space="0"/>
              <w:right w:val="single" w:color="000000" w:sz="4" w:space="0"/>
            </w:tcBorders>
            <w:noWrap/>
            <w:vAlign w:val="bottom"/>
          </w:tcPr>
          <w:p w14:paraId="261177A0">
            <w:pPr>
              <w:keepNext w:val="0"/>
              <w:keepLines w:val="0"/>
              <w:widowControl/>
              <w:suppressLineNumbers w:val="0"/>
              <w:jc w:val="center"/>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台</w:t>
            </w:r>
          </w:p>
        </w:tc>
        <w:tc>
          <w:tcPr>
            <w:tcW w:w="1383" w:type="dxa"/>
            <w:tcBorders>
              <w:top w:val="single" w:color="000000" w:sz="4" w:space="0"/>
              <w:left w:val="single" w:color="000000" w:sz="4" w:space="0"/>
              <w:bottom w:val="single" w:color="000000" w:sz="4" w:space="0"/>
              <w:right w:val="single" w:color="000000" w:sz="4" w:space="0"/>
            </w:tcBorders>
            <w:noWrap/>
            <w:vAlign w:val="center"/>
          </w:tcPr>
          <w:p w14:paraId="0F794398">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206</w:t>
            </w:r>
          </w:p>
        </w:tc>
      </w:tr>
      <w:tr w14:paraId="6BD66E7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2" w:hRule="atLeast"/>
          <w:jc w:val="center"/>
        </w:trPr>
        <w:tc>
          <w:tcPr>
            <w:tcW w:w="785" w:type="dxa"/>
            <w:tcBorders>
              <w:top w:val="single" w:color="000000" w:sz="4" w:space="0"/>
              <w:left w:val="single" w:color="000000" w:sz="4" w:space="0"/>
              <w:bottom w:val="single" w:color="000000" w:sz="4" w:space="0"/>
              <w:right w:val="single" w:color="000000" w:sz="4" w:space="0"/>
            </w:tcBorders>
            <w:noWrap/>
            <w:vAlign w:val="bottom"/>
          </w:tcPr>
          <w:p w14:paraId="160F2E7A">
            <w:pPr>
              <w:keepNext w:val="0"/>
              <w:keepLines w:val="0"/>
              <w:widowControl/>
              <w:suppressLineNumbers w:val="0"/>
              <w:jc w:val="center"/>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8</w:t>
            </w:r>
          </w:p>
        </w:tc>
        <w:tc>
          <w:tcPr>
            <w:tcW w:w="3045" w:type="dxa"/>
            <w:tcBorders>
              <w:top w:val="single" w:color="000000" w:sz="4" w:space="0"/>
              <w:left w:val="single" w:color="000000" w:sz="4" w:space="0"/>
              <w:bottom w:val="single" w:color="000000" w:sz="4" w:space="0"/>
              <w:right w:val="single" w:color="000000" w:sz="4" w:space="0"/>
            </w:tcBorders>
            <w:noWrap/>
            <w:vAlign w:val="bottom"/>
          </w:tcPr>
          <w:p w14:paraId="35CD70D3">
            <w:pPr>
              <w:keepNext w:val="0"/>
              <w:keepLines w:val="0"/>
              <w:widowControl/>
              <w:suppressLineNumbers w:val="0"/>
              <w:jc w:val="center"/>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监控网桥</w:t>
            </w:r>
          </w:p>
        </w:tc>
        <w:tc>
          <w:tcPr>
            <w:tcW w:w="1665" w:type="dxa"/>
            <w:tcBorders>
              <w:top w:val="single" w:color="000000" w:sz="4" w:space="0"/>
              <w:left w:val="single" w:color="000000" w:sz="4" w:space="0"/>
              <w:bottom w:val="single" w:color="000000" w:sz="4" w:space="0"/>
              <w:right w:val="single" w:color="000000" w:sz="4" w:space="0"/>
            </w:tcBorders>
            <w:noWrap/>
            <w:vAlign w:val="bottom"/>
          </w:tcPr>
          <w:p w14:paraId="6D86B33E">
            <w:pPr>
              <w:keepNext w:val="0"/>
              <w:keepLines w:val="0"/>
              <w:widowControl/>
              <w:suppressLineNumbers w:val="0"/>
              <w:jc w:val="center"/>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海康威视</w:t>
            </w:r>
          </w:p>
        </w:tc>
        <w:tc>
          <w:tcPr>
            <w:tcW w:w="837" w:type="dxa"/>
            <w:tcBorders>
              <w:top w:val="single" w:color="000000" w:sz="4" w:space="0"/>
              <w:left w:val="single" w:color="000000" w:sz="4" w:space="0"/>
              <w:bottom w:val="single" w:color="000000" w:sz="4" w:space="0"/>
              <w:right w:val="single" w:color="000000" w:sz="4" w:space="0"/>
            </w:tcBorders>
            <w:noWrap/>
            <w:vAlign w:val="bottom"/>
          </w:tcPr>
          <w:p w14:paraId="3D19455B">
            <w:pPr>
              <w:keepNext w:val="0"/>
              <w:keepLines w:val="0"/>
              <w:widowControl/>
              <w:suppressLineNumbers w:val="0"/>
              <w:jc w:val="center"/>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780" w:type="dxa"/>
            <w:tcBorders>
              <w:top w:val="single" w:color="000000" w:sz="4" w:space="0"/>
              <w:left w:val="single" w:color="000000" w:sz="4" w:space="0"/>
              <w:bottom w:val="single" w:color="000000" w:sz="4" w:space="0"/>
              <w:right w:val="single" w:color="000000" w:sz="4" w:space="0"/>
            </w:tcBorders>
            <w:noWrap/>
            <w:vAlign w:val="bottom"/>
          </w:tcPr>
          <w:p w14:paraId="17CAC80A">
            <w:pPr>
              <w:keepNext w:val="0"/>
              <w:keepLines w:val="0"/>
              <w:widowControl/>
              <w:suppressLineNumbers w:val="0"/>
              <w:jc w:val="center"/>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对</w:t>
            </w:r>
          </w:p>
        </w:tc>
        <w:tc>
          <w:tcPr>
            <w:tcW w:w="1383" w:type="dxa"/>
            <w:tcBorders>
              <w:top w:val="single" w:color="000000" w:sz="4" w:space="0"/>
              <w:left w:val="single" w:color="000000" w:sz="4" w:space="0"/>
              <w:bottom w:val="single" w:color="000000" w:sz="4" w:space="0"/>
              <w:right w:val="single" w:color="000000" w:sz="4" w:space="0"/>
            </w:tcBorders>
            <w:noWrap/>
            <w:vAlign w:val="center"/>
          </w:tcPr>
          <w:p w14:paraId="2CEBA550">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370</w:t>
            </w:r>
          </w:p>
        </w:tc>
      </w:tr>
      <w:tr w14:paraId="26B6EF6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2" w:hRule="atLeast"/>
          <w:jc w:val="center"/>
        </w:trPr>
        <w:tc>
          <w:tcPr>
            <w:tcW w:w="785" w:type="dxa"/>
            <w:tcBorders>
              <w:top w:val="single" w:color="000000" w:sz="4" w:space="0"/>
              <w:left w:val="single" w:color="000000" w:sz="4" w:space="0"/>
              <w:bottom w:val="single" w:color="000000" w:sz="4" w:space="0"/>
              <w:right w:val="single" w:color="000000" w:sz="4" w:space="0"/>
            </w:tcBorders>
            <w:noWrap/>
            <w:vAlign w:val="bottom"/>
          </w:tcPr>
          <w:p w14:paraId="19CB9485">
            <w:pPr>
              <w:keepNext w:val="0"/>
              <w:keepLines w:val="0"/>
              <w:widowControl/>
              <w:suppressLineNumbers w:val="0"/>
              <w:jc w:val="center"/>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9</w:t>
            </w:r>
          </w:p>
        </w:tc>
        <w:tc>
          <w:tcPr>
            <w:tcW w:w="3045" w:type="dxa"/>
            <w:tcBorders>
              <w:top w:val="single" w:color="000000" w:sz="4" w:space="0"/>
              <w:left w:val="single" w:color="000000" w:sz="4" w:space="0"/>
              <w:bottom w:val="single" w:color="000000" w:sz="4" w:space="0"/>
              <w:right w:val="single" w:color="000000" w:sz="4" w:space="0"/>
            </w:tcBorders>
            <w:noWrap/>
            <w:vAlign w:val="bottom"/>
          </w:tcPr>
          <w:p w14:paraId="687C99FF">
            <w:pPr>
              <w:keepNext w:val="0"/>
              <w:keepLines w:val="0"/>
              <w:widowControl/>
              <w:suppressLineNumbers w:val="0"/>
              <w:jc w:val="center"/>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1T硬盘</w:t>
            </w:r>
          </w:p>
        </w:tc>
        <w:tc>
          <w:tcPr>
            <w:tcW w:w="1665" w:type="dxa"/>
            <w:tcBorders>
              <w:top w:val="single" w:color="000000" w:sz="4" w:space="0"/>
              <w:left w:val="single" w:color="000000" w:sz="4" w:space="0"/>
              <w:bottom w:val="single" w:color="000000" w:sz="4" w:space="0"/>
              <w:right w:val="single" w:color="000000" w:sz="4" w:space="0"/>
            </w:tcBorders>
            <w:noWrap/>
            <w:vAlign w:val="bottom"/>
          </w:tcPr>
          <w:p w14:paraId="6C54CA49">
            <w:pPr>
              <w:keepNext w:val="0"/>
              <w:keepLines w:val="0"/>
              <w:widowControl/>
              <w:suppressLineNumbers w:val="0"/>
              <w:jc w:val="center"/>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希捷</w:t>
            </w:r>
          </w:p>
        </w:tc>
        <w:tc>
          <w:tcPr>
            <w:tcW w:w="837" w:type="dxa"/>
            <w:tcBorders>
              <w:top w:val="single" w:color="000000" w:sz="4" w:space="0"/>
              <w:left w:val="single" w:color="000000" w:sz="4" w:space="0"/>
              <w:bottom w:val="single" w:color="000000" w:sz="4" w:space="0"/>
              <w:right w:val="single" w:color="000000" w:sz="4" w:space="0"/>
            </w:tcBorders>
            <w:noWrap/>
            <w:vAlign w:val="bottom"/>
          </w:tcPr>
          <w:p w14:paraId="297CAD49">
            <w:pPr>
              <w:keepNext w:val="0"/>
              <w:keepLines w:val="0"/>
              <w:widowControl/>
              <w:suppressLineNumbers w:val="0"/>
              <w:jc w:val="center"/>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780" w:type="dxa"/>
            <w:tcBorders>
              <w:top w:val="single" w:color="000000" w:sz="4" w:space="0"/>
              <w:left w:val="single" w:color="000000" w:sz="4" w:space="0"/>
              <w:bottom w:val="single" w:color="000000" w:sz="4" w:space="0"/>
              <w:right w:val="single" w:color="000000" w:sz="4" w:space="0"/>
            </w:tcBorders>
            <w:noWrap/>
            <w:vAlign w:val="bottom"/>
          </w:tcPr>
          <w:p w14:paraId="01859B17">
            <w:pPr>
              <w:keepNext w:val="0"/>
              <w:keepLines w:val="0"/>
              <w:widowControl/>
              <w:suppressLineNumbers w:val="0"/>
              <w:jc w:val="center"/>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个</w:t>
            </w:r>
          </w:p>
        </w:tc>
        <w:tc>
          <w:tcPr>
            <w:tcW w:w="1383" w:type="dxa"/>
            <w:tcBorders>
              <w:top w:val="single" w:color="000000" w:sz="4" w:space="0"/>
              <w:left w:val="single" w:color="000000" w:sz="4" w:space="0"/>
              <w:bottom w:val="single" w:color="000000" w:sz="4" w:space="0"/>
              <w:right w:val="single" w:color="000000" w:sz="4" w:space="0"/>
            </w:tcBorders>
            <w:noWrap/>
            <w:vAlign w:val="center"/>
          </w:tcPr>
          <w:p w14:paraId="5ADB72A2">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420</w:t>
            </w:r>
          </w:p>
        </w:tc>
      </w:tr>
      <w:tr w14:paraId="5C02A12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2" w:hRule="atLeast"/>
          <w:jc w:val="center"/>
        </w:trPr>
        <w:tc>
          <w:tcPr>
            <w:tcW w:w="785" w:type="dxa"/>
            <w:tcBorders>
              <w:top w:val="single" w:color="000000" w:sz="4" w:space="0"/>
              <w:left w:val="single" w:color="000000" w:sz="4" w:space="0"/>
              <w:bottom w:val="single" w:color="000000" w:sz="4" w:space="0"/>
              <w:right w:val="single" w:color="000000" w:sz="4" w:space="0"/>
            </w:tcBorders>
            <w:noWrap/>
            <w:vAlign w:val="bottom"/>
          </w:tcPr>
          <w:p w14:paraId="2A7FAE4D">
            <w:pPr>
              <w:keepNext w:val="0"/>
              <w:keepLines w:val="0"/>
              <w:widowControl/>
              <w:suppressLineNumbers w:val="0"/>
              <w:jc w:val="center"/>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10</w:t>
            </w:r>
          </w:p>
        </w:tc>
        <w:tc>
          <w:tcPr>
            <w:tcW w:w="3045" w:type="dxa"/>
            <w:tcBorders>
              <w:top w:val="single" w:color="000000" w:sz="4" w:space="0"/>
              <w:left w:val="single" w:color="000000" w:sz="4" w:space="0"/>
              <w:bottom w:val="single" w:color="000000" w:sz="4" w:space="0"/>
              <w:right w:val="single" w:color="000000" w:sz="4" w:space="0"/>
            </w:tcBorders>
            <w:noWrap/>
            <w:vAlign w:val="bottom"/>
          </w:tcPr>
          <w:p w14:paraId="06F5E5EB">
            <w:pPr>
              <w:keepNext w:val="0"/>
              <w:keepLines w:val="0"/>
              <w:widowControl/>
              <w:suppressLineNumbers w:val="0"/>
              <w:jc w:val="center"/>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2T硬盘</w:t>
            </w:r>
          </w:p>
        </w:tc>
        <w:tc>
          <w:tcPr>
            <w:tcW w:w="1665" w:type="dxa"/>
            <w:tcBorders>
              <w:top w:val="single" w:color="000000" w:sz="4" w:space="0"/>
              <w:left w:val="single" w:color="000000" w:sz="4" w:space="0"/>
              <w:bottom w:val="single" w:color="000000" w:sz="4" w:space="0"/>
              <w:right w:val="single" w:color="000000" w:sz="4" w:space="0"/>
            </w:tcBorders>
            <w:noWrap/>
            <w:vAlign w:val="bottom"/>
          </w:tcPr>
          <w:p w14:paraId="343E1FC7">
            <w:pPr>
              <w:keepNext w:val="0"/>
              <w:keepLines w:val="0"/>
              <w:widowControl/>
              <w:suppressLineNumbers w:val="0"/>
              <w:jc w:val="center"/>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希捷</w:t>
            </w:r>
          </w:p>
        </w:tc>
        <w:tc>
          <w:tcPr>
            <w:tcW w:w="837" w:type="dxa"/>
            <w:tcBorders>
              <w:top w:val="single" w:color="000000" w:sz="4" w:space="0"/>
              <w:left w:val="single" w:color="000000" w:sz="4" w:space="0"/>
              <w:bottom w:val="single" w:color="000000" w:sz="4" w:space="0"/>
              <w:right w:val="single" w:color="000000" w:sz="4" w:space="0"/>
            </w:tcBorders>
            <w:noWrap/>
            <w:vAlign w:val="bottom"/>
          </w:tcPr>
          <w:p w14:paraId="56A14366">
            <w:pPr>
              <w:keepNext w:val="0"/>
              <w:keepLines w:val="0"/>
              <w:widowControl/>
              <w:suppressLineNumbers w:val="0"/>
              <w:jc w:val="center"/>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780" w:type="dxa"/>
            <w:tcBorders>
              <w:top w:val="single" w:color="000000" w:sz="4" w:space="0"/>
              <w:left w:val="single" w:color="000000" w:sz="4" w:space="0"/>
              <w:bottom w:val="single" w:color="000000" w:sz="4" w:space="0"/>
              <w:right w:val="single" w:color="000000" w:sz="4" w:space="0"/>
            </w:tcBorders>
            <w:noWrap/>
            <w:vAlign w:val="bottom"/>
          </w:tcPr>
          <w:p w14:paraId="4E5CAB0B">
            <w:pPr>
              <w:keepNext w:val="0"/>
              <w:keepLines w:val="0"/>
              <w:widowControl/>
              <w:suppressLineNumbers w:val="0"/>
              <w:jc w:val="center"/>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个</w:t>
            </w:r>
          </w:p>
        </w:tc>
        <w:tc>
          <w:tcPr>
            <w:tcW w:w="1383" w:type="dxa"/>
            <w:tcBorders>
              <w:top w:val="single" w:color="000000" w:sz="4" w:space="0"/>
              <w:left w:val="single" w:color="000000" w:sz="4" w:space="0"/>
              <w:bottom w:val="single" w:color="000000" w:sz="4" w:space="0"/>
              <w:right w:val="single" w:color="000000" w:sz="4" w:space="0"/>
            </w:tcBorders>
            <w:noWrap/>
            <w:vAlign w:val="center"/>
          </w:tcPr>
          <w:p w14:paraId="376BD686">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530</w:t>
            </w:r>
          </w:p>
        </w:tc>
      </w:tr>
      <w:tr w14:paraId="1EBA3FB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2" w:hRule="atLeast"/>
          <w:jc w:val="center"/>
        </w:trPr>
        <w:tc>
          <w:tcPr>
            <w:tcW w:w="785" w:type="dxa"/>
            <w:tcBorders>
              <w:top w:val="single" w:color="000000" w:sz="4" w:space="0"/>
              <w:left w:val="single" w:color="000000" w:sz="4" w:space="0"/>
              <w:bottom w:val="single" w:color="000000" w:sz="4" w:space="0"/>
              <w:right w:val="single" w:color="000000" w:sz="4" w:space="0"/>
            </w:tcBorders>
            <w:noWrap/>
            <w:vAlign w:val="bottom"/>
          </w:tcPr>
          <w:p w14:paraId="16B3E022">
            <w:pPr>
              <w:keepNext w:val="0"/>
              <w:keepLines w:val="0"/>
              <w:widowControl/>
              <w:suppressLineNumbers w:val="0"/>
              <w:jc w:val="center"/>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11</w:t>
            </w:r>
          </w:p>
        </w:tc>
        <w:tc>
          <w:tcPr>
            <w:tcW w:w="3045" w:type="dxa"/>
            <w:tcBorders>
              <w:top w:val="single" w:color="000000" w:sz="4" w:space="0"/>
              <w:left w:val="single" w:color="000000" w:sz="4" w:space="0"/>
              <w:bottom w:val="single" w:color="000000" w:sz="4" w:space="0"/>
              <w:right w:val="single" w:color="000000" w:sz="4" w:space="0"/>
            </w:tcBorders>
            <w:noWrap/>
            <w:vAlign w:val="bottom"/>
          </w:tcPr>
          <w:p w14:paraId="144DBAB4">
            <w:pPr>
              <w:keepNext w:val="0"/>
              <w:keepLines w:val="0"/>
              <w:widowControl/>
              <w:suppressLineNumbers w:val="0"/>
              <w:jc w:val="center"/>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4T硬盘</w:t>
            </w:r>
          </w:p>
        </w:tc>
        <w:tc>
          <w:tcPr>
            <w:tcW w:w="1665" w:type="dxa"/>
            <w:tcBorders>
              <w:top w:val="single" w:color="000000" w:sz="4" w:space="0"/>
              <w:left w:val="single" w:color="000000" w:sz="4" w:space="0"/>
              <w:bottom w:val="single" w:color="000000" w:sz="4" w:space="0"/>
              <w:right w:val="single" w:color="000000" w:sz="4" w:space="0"/>
            </w:tcBorders>
            <w:noWrap/>
            <w:vAlign w:val="bottom"/>
          </w:tcPr>
          <w:p w14:paraId="4C282F5F">
            <w:pPr>
              <w:keepNext w:val="0"/>
              <w:keepLines w:val="0"/>
              <w:widowControl/>
              <w:suppressLineNumbers w:val="0"/>
              <w:jc w:val="center"/>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希捷</w:t>
            </w:r>
          </w:p>
        </w:tc>
        <w:tc>
          <w:tcPr>
            <w:tcW w:w="837" w:type="dxa"/>
            <w:tcBorders>
              <w:top w:val="single" w:color="000000" w:sz="4" w:space="0"/>
              <w:left w:val="single" w:color="000000" w:sz="4" w:space="0"/>
              <w:bottom w:val="single" w:color="000000" w:sz="4" w:space="0"/>
              <w:right w:val="single" w:color="000000" w:sz="4" w:space="0"/>
            </w:tcBorders>
            <w:noWrap/>
            <w:vAlign w:val="bottom"/>
          </w:tcPr>
          <w:p w14:paraId="0B605E67">
            <w:pPr>
              <w:keepNext w:val="0"/>
              <w:keepLines w:val="0"/>
              <w:widowControl/>
              <w:suppressLineNumbers w:val="0"/>
              <w:jc w:val="center"/>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780" w:type="dxa"/>
            <w:tcBorders>
              <w:top w:val="single" w:color="000000" w:sz="4" w:space="0"/>
              <w:left w:val="single" w:color="000000" w:sz="4" w:space="0"/>
              <w:bottom w:val="single" w:color="000000" w:sz="4" w:space="0"/>
              <w:right w:val="single" w:color="000000" w:sz="4" w:space="0"/>
            </w:tcBorders>
            <w:noWrap/>
            <w:vAlign w:val="bottom"/>
          </w:tcPr>
          <w:p w14:paraId="4B52B237">
            <w:pPr>
              <w:keepNext w:val="0"/>
              <w:keepLines w:val="0"/>
              <w:widowControl/>
              <w:suppressLineNumbers w:val="0"/>
              <w:jc w:val="center"/>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个</w:t>
            </w:r>
          </w:p>
        </w:tc>
        <w:tc>
          <w:tcPr>
            <w:tcW w:w="1383" w:type="dxa"/>
            <w:tcBorders>
              <w:top w:val="single" w:color="000000" w:sz="4" w:space="0"/>
              <w:left w:val="single" w:color="000000" w:sz="4" w:space="0"/>
              <w:bottom w:val="single" w:color="000000" w:sz="4" w:space="0"/>
              <w:right w:val="single" w:color="000000" w:sz="4" w:space="0"/>
            </w:tcBorders>
            <w:noWrap/>
            <w:vAlign w:val="center"/>
          </w:tcPr>
          <w:p w14:paraId="68A7DD00">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705</w:t>
            </w:r>
          </w:p>
        </w:tc>
      </w:tr>
      <w:tr w14:paraId="5CFFCDC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2" w:hRule="atLeast"/>
          <w:jc w:val="center"/>
        </w:trPr>
        <w:tc>
          <w:tcPr>
            <w:tcW w:w="785" w:type="dxa"/>
            <w:tcBorders>
              <w:top w:val="single" w:color="000000" w:sz="4" w:space="0"/>
              <w:left w:val="single" w:color="000000" w:sz="4" w:space="0"/>
              <w:bottom w:val="single" w:color="000000" w:sz="4" w:space="0"/>
              <w:right w:val="single" w:color="000000" w:sz="4" w:space="0"/>
            </w:tcBorders>
            <w:noWrap/>
            <w:vAlign w:val="bottom"/>
          </w:tcPr>
          <w:p w14:paraId="4BCE045E">
            <w:pPr>
              <w:keepNext w:val="0"/>
              <w:keepLines w:val="0"/>
              <w:widowControl/>
              <w:suppressLineNumbers w:val="0"/>
              <w:jc w:val="center"/>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12</w:t>
            </w:r>
          </w:p>
        </w:tc>
        <w:tc>
          <w:tcPr>
            <w:tcW w:w="3045" w:type="dxa"/>
            <w:tcBorders>
              <w:top w:val="single" w:color="000000" w:sz="4" w:space="0"/>
              <w:left w:val="single" w:color="000000" w:sz="4" w:space="0"/>
              <w:bottom w:val="single" w:color="000000" w:sz="4" w:space="0"/>
              <w:right w:val="single" w:color="000000" w:sz="4" w:space="0"/>
            </w:tcBorders>
            <w:noWrap/>
            <w:vAlign w:val="bottom"/>
          </w:tcPr>
          <w:p w14:paraId="464A1C9D">
            <w:pPr>
              <w:keepNext w:val="0"/>
              <w:keepLines w:val="0"/>
              <w:widowControl/>
              <w:suppressLineNumbers w:val="0"/>
              <w:jc w:val="center"/>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6T硬盘</w:t>
            </w:r>
          </w:p>
        </w:tc>
        <w:tc>
          <w:tcPr>
            <w:tcW w:w="1665" w:type="dxa"/>
            <w:tcBorders>
              <w:top w:val="single" w:color="000000" w:sz="4" w:space="0"/>
              <w:left w:val="single" w:color="000000" w:sz="4" w:space="0"/>
              <w:bottom w:val="single" w:color="000000" w:sz="4" w:space="0"/>
              <w:right w:val="single" w:color="000000" w:sz="4" w:space="0"/>
            </w:tcBorders>
            <w:noWrap/>
            <w:vAlign w:val="bottom"/>
          </w:tcPr>
          <w:p w14:paraId="13F308C3">
            <w:pPr>
              <w:keepNext w:val="0"/>
              <w:keepLines w:val="0"/>
              <w:widowControl/>
              <w:suppressLineNumbers w:val="0"/>
              <w:jc w:val="center"/>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希捷</w:t>
            </w:r>
          </w:p>
        </w:tc>
        <w:tc>
          <w:tcPr>
            <w:tcW w:w="837" w:type="dxa"/>
            <w:tcBorders>
              <w:top w:val="single" w:color="000000" w:sz="4" w:space="0"/>
              <w:left w:val="single" w:color="000000" w:sz="4" w:space="0"/>
              <w:bottom w:val="single" w:color="000000" w:sz="4" w:space="0"/>
              <w:right w:val="single" w:color="000000" w:sz="4" w:space="0"/>
            </w:tcBorders>
            <w:noWrap/>
            <w:vAlign w:val="bottom"/>
          </w:tcPr>
          <w:p w14:paraId="717A25FC">
            <w:pPr>
              <w:keepNext w:val="0"/>
              <w:keepLines w:val="0"/>
              <w:widowControl/>
              <w:suppressLineNumbers w:val="0"/>
              <w:jc w:val="center"/>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780" w:type="dxa"/>
            <w:tcBorders>
              <w:top w:val="single" w:color="000000" w:sz="4" w:space="0"/>
              <w:left w:val="single" w:color="000000" w:sz="4" w:space="0"/>
              <w:bottom w:val="single" w:color="000000" w:sz="4" w:space="0"/>
              <w:right w:val="single" w:color="000000" w:sz="4" w:space="0"/>
            </w:tcBorders>
            <w:noWrap/>
            <w:vAlign w:val="bottom"/>
          </w:tcPr>
          <w:p w14:paraId="4C9CD0FC">
            <w:pPr>
              <w:keepNext w:val="0"/>
              <w:keepLines w:val="0"/>
              <w:widowControl/>
              <w:suppressLineNumbers w:val="0"/>
              <w:jc w:val="center"/>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个</w:t>
            </w:r>
          </w:p>
        </w:tc>
        <w:tc>
          <w:tcPr>
            <w:tcW w:w="1383" w:type="dxa"/>
            <w:tcBorders>
              <w:top w:val="single" w:color="000000" w:sz="4" w:space="0"/>
              <w:left w:val="single" w:color="000000" w:sz="4" w:space="0"/>
              <w:bottom w:val="single" w:color="000000" w:sz="4" w:space="0"/>
              <w:right w:val="single" w:color="000000" w:sz="4" w:space="0"/>
            </w:tcBorders>
            <w:noWrap/>
            <w:vAlign w:val="center"/>
          </w:tcPr>
          <w:p w14:paraId="4B4707A8">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1006</w:t>
            </w:r>
          </w:p>
        </w:tc>
      </w:tr>
      <w:tr w14:paraId="565891D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2" w:hRule="atLeast"/>
          <w:jc w:val="center"/>
        </w:trPr>
        <w:tc>
          <w:tcPr>
            <w:tcW w:w="785" w:type="dxa"/>
            <w:tcBorders>
              <w:top w:val="single" w:color="000000" w:sz="4" w:space="0"/>
              <w:left w:val="single" w:color="000000" w:sz="4" w:space="0"/>
              <w:bottom w:val="single" w:color="000000" w:sz="4" w:space="0"/>
              <w:right w:val="single" w:color="000000" w:sz="4" w:space="0"/>
            </w:tcBorders>
            <w:noWrap/>
            <w:vAlign w:val="bottom"/>
          </w:tcPr>
          <w:p w14:paraId="2F95ED04">
            <w:pPr>
              <w:keepNext w:val="0"/>
              <w:keepLines w:val="0"/>
              <w:widowControl/>
              <w:suppressLineNumbers w:val="0"/>
              <w:jc w:val="center"/>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13</w:t>
            </w:r>
          </w:p>
        </w:tc>
        <w:tc>
          <w:tcPr>
            <w:tcW w:w="3045" w:type="dxa"/>
            <w:tcBorders>
              <w:top w:val="single" w:color="000000" w:sz="4" w:space="0"/>
              <w:left w:val="single" w:color="000000" w:sz="4" w:space="0"/>
              <w:bottom w:val="single" w:color="000000" w:sz="4" w:space="0"/>
              <w:right w:val="single" w:color="000000" w:sz="4" w:space="0"/>
            </w:tcBorders>
            <w:noWrap/>
            <w:vAlign w:val="bottom"/>
          </w:tcPr>
          <w:p w14:paraId="560A73D0">
            <w:pPr>
              <w:keepNext w:val="0"/>
              <w:keepLines w:val="0"/>
              <w:widowControl/>
              <w:suppressLineNumbers w:val="0"/>
              <w:jc w:val="center"/>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8T硬盘</w:t>
            </w:r>
          </w:p>
        </w:tc>
        <w:tc>
          <w:tcPr>
            <w:tcW w:w="1665" w:type="dxa"/>
            <w:tcBorders>
              <w:top w:val="single" w:color="000000" w:sz="4" w:space="0"/>
              <w:left w:val="single" w:color="000000" w:sz="4" w:space="0"/>
              <w:bottom w:val="single" w:color="000000" w:sz="4" w:space="0"/>
              <w:right w:val="single" w:color="000000" w:sz="4" w:space="0"/>
            </w:tcBorders>
            <w:noWrap/>
            <w:vAlign w:val="bottom"/>
          </w:tcPr>
          <w:p w14:paraId="25CB019E">
            <w:pPr>
              <w:keepNext w:val="0"/>
              <w:keepLines w:val="0"/>
              <w:widowControl/>
              <w:suppressLineNumbers w:val="0"/>
              <w:jc w:val="center"/>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希捷</w:t>
            </w:r>
          </w:p>
        </w:tc>
        <w:tc>
          <w:tcPr>
            <w:tcW w:w="837" w:type="dxa"/>
            <w:tcBorders>
              <w:top w:val="single" w:color="000000" w:sz="4" w:space="0"/>
              <w:left w:val="single" w:color="000000" w:sz="4" w:space="0"/>
              <w:bottom w:val="single" w:color="000000" w:sz="4" w:space="0"/>
              <w:right w:val="single" w:color="000000" w:sz="4" w:space="0"/>
            </w:tcBorders>
            <w:noWrap/>
            <w:vAlign w:val="bottom"/>
          </w:tcPr>
          <w:p w14:paraId="204AB3F2">
            <w:pPr>
              <w:keepNext w:val="0"/>
              <w:keepLines w:val="0"/>
              <w:widowControl/>
              <w:suppressLineNumbers w:val="0"/>
              <w:jc w:val="center"/>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780" w:type="dxa"/>
            <w:tcBorders>
              <w:top w:val="single" w:color="000000" w:sz="4" w:space="0"/>
              <w:left w:val="single" w:color="000000" w:sz="4" w:space="0"/>
              <w:bottom w:val="single" w:color="000000" w:sz="4" w:space="0"/>
              <w:right w:val="single" w:color="000000" w:sz="4" w:space="0"/>
            </w:tcBorders>
            <w:noWrap/>
            <w:vAlign w:val="bottom"/>
          </w:tcPr>
          <w:p w14:paraId="5339DE93">
            <w:pPr>
              <w:keepNext w:val="0"/>
              <w:keepLines w:val="0"/>
              <w:widowControl/>
              <w:suppressLineNumbers w:val="0"/>
              <w:jc w:val="center"/>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个</w:t>
            </w:r>
          </w:p>
        </w:tc>
        <w:tc>
          <w:tcPr>
            <w:tcW w:w="1383" w:type="dxa"/>
            <w:tcBorders>
              <w:top w:val="single" w:color="000000" w:sz="4" w:space="0"/>
              <w:left w:val="single" w:color="000000" w:sz="4" w:space="0"/>
              <w:bottom w:val="single" w:color="000000" w:sz="4" w:space="0"/>
              <w:right w:val="single" w:color="000000" w:sz="4" w:space="0"/>
            </w:tcBorders>
            <w:noWrap/>
            <w:vAlign w:val="center"/>
          </w:tcPr>
          <w:p w14:paraId="2FD920CD">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1365</w:t>
            </w:r>
          </w:p>
        </w:tc>
      </w:tr>
      <w:tr w14:paraId="0081362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2" w:hRule="atLeast"/>
          <w:jc w:val="center"/>
        </w:trPr>
        <w:tc>
          <w:tcPr>
            <w:tcW w:w="785" w:type="dxa"/>
            <w:tcBorders>
              <w:top w:val="single" w:color="000000" w:sz="4" w:space="0"/>
              <w:left w:val="single" w:color="000000" w:sz="4" w:space="0"/>
              <w:bottom w:val="single" w:color="000000" w:sz="4" w:space="0"/>
              <w:right w:val="single" w:color="000000" w:sz="4" w:space="0"/>
            </w:tcBorders>
            <w:noWrap/>
            <w:vAlign w:val="bottom"/>
          </w:tcPr>
          <w:p w14:paraId="3B3286FD">
            <w:pPr>
              <w:keepNext w:val="0"/>
              <w:keepLines w:val="0"/>
              <w:widowControl/>
              <w:suppressLineNumbers w:val="0"/>
              <w:jc w:val="center"/>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14</w:t>
            </w:r>
          </w:p>
        </w:tc>
        <w:tc>
          <w:tcPr>
            <w:tcW w:w="3045" w:type="dxa"/>
            <w:tcBorders>
              <w:top w:val="single" w:color="000000" w:sz="4" w:space="0"/>
              <w:left w:val="single" w:color="000000" w:sz="4" w:space="0"/>
              <w:bottom w:val="single" w:color="000000" w:sz="4" w:space="0"/>
              <w:right w:val="single" w:color="000000" w:sz="4" w:space="0"/>
            </w:tcBorders>
            <w:noWrap/>
            <w:vAlign w:val="bottom"/>
          </w:tcPr>
          <w:p w14:paraId="75F4156C">
            <w:pPr>
              <w:keepNext w:val="0"/>
              <w:keepLines w:val="0"/>
              <w:widowControl/>
              <w:suppressLineNumbers w:val="0"/>
              <w:jc w:val="center"/>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4+2POE交换机</w:t>
            </w:r>
          </w:p>
        </w:tc>
        <w:tc>
          <w:tcPr>
            <w:tcW w:w="1665" w:type="dxa"/>
            <w:tcBorders>
              <w:top w:val="single" w:color="000000" w:sz="4" w:space="0"/>
              <w:left w:val="single" w:color="000000" w:sz="4" w:space="0"/>
              <w:bottom w:val="single" w:color="000000" w:sz="4" w:space="0"/>
              <w:right w:val="single" w:color="000000" w:sz="4" w:space="0"/>
            </w:tcBorders>
            <w:noWrap/>
            <w:vAlign w:val="bottom"/>
          </w:tcPr>
          <w:p w14:paraId="05784DED">
            <w:pPr>
              <w:keepNext w:val="0"/>
              <w:keepLines w:val="0"/>
              <w:widowControl/>
              <w:suppressLineNumbers w:val="0"/>
              <w:jc w:val="center"/>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海康威视</w:t>
            </w:r>
          </w:p>
        </w:tc>
        <w:tc>
          <w:tcPr>
            <w:tcW w:w="837" w:type="dxa"/>
            <w:tcBorders>
              <w:top w:val="single" w:color="000000" w:sz="4" w:space="0"/>
              <w:left w:val="single" w:color="000000" w:sz="4" w:space="0"/>
              <w:bottom w:val="single" w:color="000000" w:sz="4" w:space="0"/>
              <w:right w:val="single" w:color="000000" w:sz="4" w:space="0"/>
            </w:tcBorders>
            <w:noWrap/>
            <w:vAlign w:val="bottom"/>
          </w:tcPr>
          <w:p w14:paraId="54D2EF61">
            <w:pPr>
              <w:keepNext w:val="0"/>
              <w:keepLines w:val="0"/>
              <w:widowControl/>
              <w:suppressLineNumbers w:val="0"/>
              <w:jc w:val="center"/>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780" w:type="dxa"/>
            <w:tcBorders>
              <w:top w:val="single" w:color="000000" w:sz="4" w:space="0"/>
              <w:left w:val="single" w:color="000000" w:sz="4" w:space="0"/>
              <w:bottom w:val="single" w:color="000000" w:sz="4" w:space="0"/>
              <w:right w:val="single" w:color="000000" w:sz="4" w:space="0"/>
            </w:tcBorders>
            <w:noWrap/>
            <w:vAlign w:val="bottom"/>
          </w:tcPr>
          <w:p w14:paraId="274D610F">
            <w:pPr>
              <w:keepNext w:val="0"/>
              <w:keepLines w:val="0"/>
              <w:widowControl/>
              <w:suppressLineNumbers w:val="0"/>
              <w:jc w:val="center"/>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台</w:t>
            </w:r>
          </w:p>
        </w:tc>
        <w:tc>
          <w:tcPr>
            <w:tcW w:w="1383" w:type="dxa"/>
            <w:tcBorders>
              <w:top w:val="single" w:color="000000" w:sz="4" w:space="0"/>
              <w:left w:val="single" w:color="000000" w:sz="4" w:space="0"/>
              <w:bottom w:val="single" w:color="000000" w:sz="4" w:space="0"/>
              <w:right w:val="single" w:color="000000" w:sz="4" w:space="0"/>
            </w:tcBorders>
            <w:noWrap/>
            <w:vAlign w:val="center"/>
          </w:tcPr>
          <w:p w14:paraId="105E1E7A">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180</w:t>
            </w:r>
          </w:p>
        </w:tc>
      </w:tr>
      <w:tr w14:paraId="5D5FDA5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2" w:hRule="atLeast"/>
          <w:jc w:val="center"/>
        </w:trPr>
        <w:tc>
          <w:tcPr>
            <w:tcW w:w="785" w:type="dxa"/>
            <w:tcBorders>
              <w:top w:val="single" w:color="000000" w:sz="4" w:space="0"/>
              <w:left w:val="single" w:color="000000" w:sz="4" w:space="0"/>
              <w:bottom w:val="single" w:color="000000" w:sz="4" w:space="0"/>
              <w:right w:val="single" w:color="000000" w:sz="4" w:space="0"/>
            </w:tcBorders>
            <w:noWrap/>
            <w:vAlign w:val="bottom"/>
          </w:tcPr>
          <w:p w14:paraId="10C9EA5D">
            <w:pPr>
              <w:keepNext w:val="0"/>
              <w:keepLines w:val="0"/>
              <w:widowControl/>
              <w:suppressLineNumbers w:val="0"/>
              <w:jc w:val="center"/>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15</w:t>
            </w:r>
          </w:p>
        </w:tc>
        <w:tc>
          <w:tcPr>
            <w:tcW w:w="3045" w:type="dxa"/>
            <w:tcBorders>
              <w:top w:val="single" w:color="000000" w:sz="4" w:space="0"/>
              <w:left w:val="single" w:color="000000" w:sz="4" w:space="0"/>
              <w:bottom w:val="single" w:color="000000" w:sz="4" w:space="0"/>
              <w:right w:val="single" w:color="000000" w:sz="4" w:space="0"/>
            </w:tcBorders>
            <w:noWrap/>
            <w:vAlign w:val="bottom"/>
          </w:tcPr>
          <w:p w14:paraId="4E77E21D">
            <w:pPr>
              <w:keepNext w:val="0"/>
              <w:keepLines w:val="0"/>
              <w:widowControl/>
              <w:suppressLineNumbers w:val="0"/>
              <w:jc w:val="center"/>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8+2POE交换机</w:t>
            </w:r>
          </w:p>
        </w:tc>
        <w:tc>
          <w:tcPr>
            <w:tcW w:w="1665" w:type="dxa"/>
            <w:tcBorders>
              <w:top w:val="single" w:color="000000" w:sz="4" w:space="0"/>
              <w:left w:val="single" w:color="000000" w:sz="4" w:space="0"/>
              <w:bottom w:val="single" w:color="000000" w:sz="4" w:space="0"/>
              <w:right w:val="single" w:color="000000" w:sz="4" w:space="0"/>
            </w:tcBorders>
            <w:noWrap/>
            <w:vAlign w:val="bottom"/>
          </w:tcPr>
          <w:p w14:paraId="02DA2733">
            <w:pPr>
              <w:keepNext w:val="0"/>
              <w:keepLines w:val="0"/>
              <w:widowControl/>
              <w:suppressLineNumbers w:val="0"/>
              <w:jc w:val="center"/>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海康威视</w:t>
            </w:r>
          </w:p>
        </w:tc>
        <w:tc>
          <w:tcPr>
            <w:tcW w:w="837" w:type="dxa"/>
            <w:tcBorders>
              <w:top w:val="single" w:color="000000" w:sz="4" w:space="0"/>
              <w:left w:val="single" w:color="000000" w:sz="4" w:space="0"/>
              <w:bottom w:val="single" w:color="000000" w:sz="4" w:space="0"/>
              <w:right w:val="single" w:color="000000" w:sz="4" w:space="0"/>
            </w:tcBorders>
            <w:noWrap/>
            <w:vAlign w:val="bottom"/>
          </w:tcPr>
          <w:p w14:paraId="70977801">
            <w:pPr>
              <w:keepNext w:val="0"/>
              <w:keepLines w:val="0"/>
              <w:widowControl/>
              <w:suppressLineNumbers w:val="0"/>
              <w:jc w:val="center"/>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780" w:type="dxa"/>
            <w:tcBorders>
              <w:top w:val="single" w:color="000000" w:sz="4" w:space="0"/>
              <w:left w:val="single" w:color="000000" w:sz="4" w:space="0"/>
              <w:bottom w:val="single" w:color="000000" w:sz="4" w:space="0"/>
              <w:right w:val="single" w:color="000000" w:sz="4" w:space="0"/>
            </w:tcBorders>
            <w:noWrap/>
            <w:vAlign w:val="bottom"/>
          </w:tcPr>
          <w:p w14:paraId="784AD767">
            <w:pPr>
              <w:keepNext w:val="0"/>
              <w:keepLines w:val="0"/>
              <w:widowControl/>
              <w:suppressLineNumbers w:val="0"/>
              <w:jc w:val="center"/>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台</w:t>
            </w:r>
          </w:p>
        </w:tc>
        <w:tc>
          <w:tcPr>
            <w:tcW w:w="1383" w:type="dxa"/>
            <w:tcBorders>
              <w:top w:val="single" w:color="000000" w:sz="4" w:space="0"/>
              <w:left w:val="single" w:color="000000" w:sz="4" w:space="0"/>
              <w:bottom w:val="single" w:color="000000" w:sz="4" w:space="0"/>
              <w:right w:val="single" w:color="000000" w:sz="4" w:space="0"/>
            </w:tcBorders>
            <w:noWrap/>
            <w:vAlign w:val="center"/>
          </w:tcPr>
          <w:p w14:paraId="78541591">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261</w:t>
            </w:r>
          </w:p>
        </w:tc>
      </w:tr>
      <w:tr w14:paraId="47C1C91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2" w:hRule="atLeast"/>
          <w:jc w:val="center"/>
        </w:trPr>
        <w:tc>
          <w:tcPr>
            <w:tcW w:w="785" w:type="dxa"/>
            <w:tcBorders>
              <w:top w:val="single" w:color="000000" w:sz="4" w:space="0"/>
              <w:left w:val="single" w:color="000000" w:sz="4" w:space="0"/>
              <w:bottom w:val="single" w:color="000000" w:sz="4" w:space="0"/>
              <w:right w:val="single" w:color="000000" w:sz="4" w:space="0"/>
            </w:tcBorders>
            <w:noWrap/>
            <w:vAlign w:val="bottom"/>
          </w:tcPr>
          <w:p w14:paraId="751E344D">
            <w:pPr>
              <w:keepNext w:val="0"/>
              <w:keepLines w:val="0"/>
              <w:widowControl/>
              <w:suppressLineNumbers w:val="0"/>
              <w:jc w:val="center"/>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16</w:t>
            </w:r>
          </w:p>
        </w:tc>
        <w:tc>
          <w:tcPr>
            <w:tcW w:w="3045" w:type="dxa"/>
            <w:tcBorders>
              <w:top w:val="single" w:color="000000" w:sz="4" w:space="0"/>
              <w:left w:val="single" w:color="000000" w:sz="4" w:space="0"/>
              <w:bottom w:val="single" w:color="000000" w:sz="4" w:space="0"/>
              <w:right w:val="single" w:color="000000" w:sz="4" w:space="0"/>
            </w:tcBorders>
            <w:noWrap/>
            <w:vAlign w:val="bottom"/>
          </w:tcPr>
          <w:p w14:paraId="374B3D76">
            <w:pPr>
              <w:keepNext w:val="0"/>
              <w:keepLines w:val="0"/>
              <w:widowControl/>
              <w:suppressLineNumbers w:val="0"/>
              <w:jc w:val="center"/>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16口POE交换机</w:t>
            </w:r>
          </w:p>
        </w:tc>
        <w:tc>
          <w:tcPr>
            <w:tcW w:w="1665" w:type="dxa"/>
            <w:tcBorders>
              <w:top w:val="single" w:color="000000" w:sz="4" w:space="0"/>
              <w:left w:val="single" w:color="000000" w:sz="4" w:space="0"/>
              <w:bottom w:val="single" w:color="000000" w:sz="4" w:space="0"/>
              <w:right w:val="single" w:color="000000" w:sz="4" w:space="0"/>
            </w:tcBorders>
            <w:noWrap/>
            <w:vAlign w:val="bottom"/>
          </w:tcPr>
          <w:p w14:paraId="0DECF52D">
            <w:pPr>
              <w:keepNext w:val="0"/>
              <w:keepLines w:val="0"/>
              <w:widowControl/>
              <w:suppressLineNumbers w:val="0"/>
              <w:jc w:val="center"/>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海康威视</w:t>
            </w:r>
          </w:p>
        </w:tc>
        <w:tc>
          <w:tcPr>
            <w:tcW w:w="837" w:type="dxa"/>
            <w:tcBorders>
              <w:top w:val="single" w:color="000000" w:sz="4" w:space="0"/>
              <w:left w:val="single" w:color="000000" w:sz="4" w:space="0"/>
              <w:bottom w:val="single" w:color="000000" w:sz="4" w:space="0"/>
              <w:right w:val="single" w:color="000000" w:sz="4" w:space="0"/>
            </w:tcBorders>
            <w:noWrap/>
            <w:vAlign w:val="bottom"/>
          </w:tcPr>
          <w:p w14:paraId="6E13ED70">
            <w:pPr>
              <w:keepNext w:val="0"/>
              <w:keepLines w:val="0"/>
              <w:widowControl/>
              <w:suppressLineNumbers w:val="0"/>
              <w:jc w:val="center"/>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780" w:type="dxa"/>
            <w:tcBorders>
              <w:top w:val="single" w:color="000000" w:sz="4" w:space="0"/>
              <w:left w:val="single" w:color="000000" w:sz="4" w:space="0"/>
              <w:bottom w:val="single" w:color="000000" w:sz="4" w:space="0"/>
              <w:right w:val="single" w:color="000000" w:sz="4" w:space="0"/>
            </w:tcBorders>
            <w:noWrap/>
            <w:vAlign w:val="bottom"/>
          </w:tcPr>
          <w:p w14:paraId="5D40B647">
            <w:pPr>
              <w:keepNext w:val="0"/>
              <w:keepLines w:val="0"/>
              <w:widowControl/>
              <w:suppressLineNumbers w:val="0"/>
              <w:jc w:val="center"/>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台</w:t>
            </w:r>
          </w:p>
        </w:tc>
        <w:tc>
          <w:tcPr>
            <w:tcW w:w="1383" w:type="dxa"/>
            <w:tcBorders>
              <w:top w:val="single" w:color="000000" w:sz="4" w:space="0"/>
              <w:left w:val="single" w:color="000000" w:sz="4" w:space="0"/>
              <w:bottom w:val="single" w:color="000000" w:sz="4" w:space="0"/>
              <w:right w:val="single" w:color="000000" w:sz="4" w:space="0"/>
            </w:tcBorders>
            <w:noWrap/>
            <w:vAlign w:val="center"/>
          </w:tcPr>
          <w:p w14:paraId="6C8F1B6E">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855</w:t>
            </w:r>
          </w:p>
        </w:tc>
      </w:tr>
      <w:tr w14:paraId="2601674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2" w:hRule="atLeast"/>
          <w:jc w:val="center"/>
        </w:trPr>
        <w:tc>
          <w:tcPr>
            <w:tcW w:w="785" w:type="dxa"/>
            <w:tcBorders>
              <w:top w:val="single" w:color="000000" w:sz="4" w:space="0"/>
              <w:left w:val="single" w:color="000000" w:sz="4" w:space="0"/>
              <w:bottom w:val="single" w:color="000000" w:sz="4" w:space="0"/>
              <w:right w:val="single" w:color="000000" w:sz="4" w:space="0"/>
            </w:tcBorders>
            <w:noWrap/>
            <w:vAlign w:val="bottom"/>
          </w:tcPr>
          <w:p w14:paraId="1D8BBE5B">
            <w:pPr>
              <w:keepNext w:val="0"/>
              <w:keepLines w:val="0"/>
              <w:widowControl/>
              <w:suppressLineNumbers w:val="0"/>
              <w:jc w:val="center"/>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17</w:t>
            </w:r>
          </w:p>
        </w:tc>
        <w:tc>
          <w:tcPr>
            <w:tcW w:w="3045" w:type="dxa"/>
            <w:tcBorders>
              <w:top w:val="single" w:color="000000" w:sz="4" w:space="0"/>
              <w:left w:val="single" w:color="000000" w:sz="4" w:space="0"/>
              <w:bottom w:val="single" w:color="000000" w:sz="4" w:space="0"/>
              <w:right w:val="single" w:color="000000" w:sz="4" w:space="0"/>
            </w:tcBorders>
            <w:noWrap/>
            <w:vAlign w:val="bottom"/>
          </w:tcPr>
          <w:p w14:paraId="502EA8B8">
            <w:pPr>
              <w:keepNext w:val="0"/>
              <w:keepLines w:val="0"/>
              <w:widowControl/>
              <w:suppressLineNumbers w:val="0"/>
              <w:jc w:val="center"/>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24口POE交换机</w:t>
            </w:r>
          </w:p>
        </w:tc>
        <w:tc>
          <w:tcPr>
            <w:tcW w:w="1665" w:type="dxa"/>
            <w:tcBorders>
              <w:top w:val="single" w:color="000000" w:sz="4" w:space="0"/>
              <w:left w:val="single" w:color="000000" w:sz="4" w:space="0"/>
              <w:bottom w:val="single" w:color="000000" w:sz="4" w:space="0"/>
              <w:right w:val="single" w:color="000000" w:sz="4" w:space="0"/>
            </w:tcBorders>
            <w:noWrap/>
            <w:vAlign w:val="bottom"/>
          </w:tcPr>
          <w:p w14:paraId="5E5B7CD4">
            <w:pPr>
              <w:keepNext w:val="0"/>
              <w:keepLines w:val="0"/>
              <w:widowControl/>
              <w:suppressLineNumbers w:val="0"/>
              <w:jc w:val="center"/>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海康威视</w:t>
            </w:r>
          </w:p>
        </w:tc>
        <w:tc>
          <w:tcPr>
            <w:tcW w:w="837" w:type="dxa"/>
            <w:tcBorders>
              <w:top w:val="single" w:color="000000" w:sz="4" w:space="0"/>
              <w:left w:val="single" w:color="000000" w:sz="4" w:space="0"/>
              <w:bottom w:val="single" w:color="000000" w:sz="4" w:space="0"/>
              <w:right w:val="single" w:color="000000" w:sz="4" w:space="0"/>
            </w:tcBorders>
            <w:noWrap/>
            <w:vAlign w:val="bottom"/>
          </w:tcPr>
          <w:p w14:paraId="6B40E7D0">
            <w:pPr>
              <w:keepNext w:val="0"/>
              <w:keepLines w:val="0"/>
              <w:widowControl/>
              <w:suppressLineNumbers w:val="0"/>
              <w:jc w:val="center"/>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780" w:type="dxa"/>
            <w:tcBorders>
              <w:top w:val="single" w:color="000000" w:sz="4" w:space="0"/>
              <w:left w:val="single" w:color="000000" w:sz="4" w:space="0"/>
              <w:bottom w:val="single" w:color="000000" w:sz="4" w:space="0"/>
              <w:right w:val="single" w:color="000000" w:sz="4" w:space="0"/>
            </w:tcBorders>
            <w:noWrap/>
            <w:vAlign w:val="bottom"/>
          </w:tcPr>
          <w:p w14:paraId="5BF8C2F1">
            <w:pPr>
              <w:keepNext w:val="0"/>
              <w:keepLines w:val="0"/>
              <w:widowControl/>
              <w:suppressLineNumbers w:val="0"/>
              <w:jc w:val="center"/>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台</w:t>
            </w:r>
          </w:p>
        </w:tc>
        <w:tc>
          <w:tcPr>
            <w:tcW w:w="1383" w:type="dxa"/>
            <w:tcBorders>
              <w:top w:val="single" w:color="000000" w:sz="4" w:space="0"/>
              <w:left w:val="single" w:color="000000" w:sz="4" w:space="0"/>
              <w:bottom w:val="single" w:color="000000" w:sz="4" w:space="0"/>
              <w:right w:val="single" w:color="000000" w:sz="4" w:space="0"/>
            </w:tcBorders>
            <w:noWrap/>
            <w:vAlign w:val="center"/>
          </w:tcPr>
          <w:p w14:paraId="1DCB50B6">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1107</w:t>
            </w:r>
          </w:p>
        </w:tc>
      </w:tr>
      <w:tr w14:paraId="0FABD37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2" w:hRule="atLeast"/>
          <w:jc w:val="center"/>
        </w:trPr>
        <w:tc>
          <w:tcPr>
            <w:tcW w:w="785" w:type="dxa"/>
            <w:tcBorders>
              <w:top w:val="single" w:color="000000" w:sz="4" w:space="0"/>
              <w:left w:val="single" w:color="000000" w:sz="4" w:space="0"/>
              <w:bottom w:val="single" w:color="000000" w:sz="4" w:space="0"/>
              <w:right w:val="single" w:color="000000" w:sz="4" w:space="0"/>
            </w:tcBorders>
            <w:noWrap/>
            <w:vAlign w:val="bottom"/>
          </w:tcPr>
          <w:p w14:paraId="0358D767">
            <w:pPr>
              <w:keepNext w:val="0"/>
              <w:keepLines w:val="0"/>
              <w:widowControl/>
              <w:suppressLineNumbers w:val="0"/>
              <w:jc w:val="center"/>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18</w:t>
            </w:r>
          </w:p>
        </w:tc>
        <w:tc>
          <w:tcPr>
            <w:tcW w:w="3045" w:type="dxa"/>
            <w:tcBorders>
              <w:top w:val="single" w:color="000000" w:sz="4" w:space="0"/>
              <w:left w:val="single" w:color="000000" w:sz="4" w:space="0"/>
              <w:bottom w:val="single" w:color="000000" w:sz="4" w:space="0"/>
              <w:right w:val="single" w:color="000000" w:sz="4" w:space="0"/>
            </w:tcBorders>
            <w:noWrap/>
            <w:vAlign w:val="bottom"/>
          </w:tcPr>
          <w:p w14:paraId="448CB04B">
            <w:pPr>
              <w:keepNext w:val="0"/>
              <w:keepLines w:val="0"/>
              <w:widowControl/>
              <w:suppressLineNumbers w:val="0"/>
              <w:jc w:val="center"/>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24口核心交换机</w:t>
            </w:r>
          </w:p>
        </w:tc>
        <w:tc>
          <w:tcPr>
            <w:tcW w:w="1665" w:type="dxa"/>
            <w:tcBorders>
              <w:top w:val="single" w:color="000000" w:sz="4" w:space="0"/>
              <w:left w:val="single" w:color="000000" w:sz="4" w:space="0"/>
              <w:bottom w:val="single" w:color="000000" w:sz="4" w:space="0"/>
              <w:right w:val="single" w:color="000000" w:sz="4" w:space="0"/>
            </w:tcBorders>
            <w:noWrap/>
            <w:vAlign w:val="bottom"/>
          </w:tcPr>
          <w:p w14:paraId="589A285F">
            <w:pPr>
              <w:keepNext w:val="0"/>
              <w:keepLines w:val="0"/>
              <w:widowControl/>
              <w:suppressLineNumbers w:val="0"/>
              <w:jc w:val="center"/>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华为</w:t>
            </w:r>
          </w:p>
        </w:tc>
        <w:tc>
          <w:tcPr>
            <w:tcW w:w="837" w:type="dxa"/>
            <w:tcBorders>
              <w:top w:val="single" w:color="000000" w:sz="4" w:space="0"/>
              <w:left w:val="single" w:color="000000" w:sz="4" w:space="0"/>
              <w:bottom w:val="single" w:color="000000" w:sz="4" w:space="0"/>
              <w:right w:val="single" w:color="000000" w:sz="4" w:space="0"/>
            </w:tcBorders>
            <w:noWrap/>
            <w:vAlign w:val="bottom"/>
          </w:tcPr>
          <w:p w14:paraId="64711F59">
            <w:pPr>
              <w:keepNext w:val="0"/>
              <w:keepLines w:val="0"/>
              <w:widowControl/>
              <w:suppressLineNumbers w:val="0"/>
              <w:jc w:val="center"/>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780" w:type="dxa"/>
            <w:tcBorders>
              <w:top w:val="single" w:color="000000" w:sz="4" w:space="0"/>
              <w:left w:val="single" w:color="000000" w:sz="4" w:space="0"/>
              <w:bottom w:val="single" w:color="000000" w:sz="4" w:space="0"/>
              <w:right w:val="single" w:color="000000" w:sz="4" w:space="0"/>
            </w:tcBorders>
            <w:noWrap/>
            <w:vAlign w:val="bottom"/>
          </w:tcPr>
          <w:p w14:paraId="5CDE37D9">
            <w:pPr>
              <w:keepNext w:val="0"/>
              <w:keepLines w:val="0"/>
              <w:widowControl/>
              <w:suppressLineNumbers w:val="0"/>
              <w:jc w:val="center"/>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台</w:t>
            </w:r>
          </w:p>
        </w:tc>
        <w:tc>
          <w:tcPr>
            <w:tcW w:w="1383" w:type="dxa"/>
            <w:tcBorders>
              <w:top w:val="single" w:color="000000" w:sz="4" w:space="0"/>
              <w:left w:val="single" w:color="000000" w:sz="4" w:space="0"/>
              <w:bottom w:val="single" w:color="000000" w:sz="4" w:space="0"/>
              <w:right w:val="single" w:color="000000" w:sz="4" w:space="0"/>
            </w:tcBorders>
            <w:noWrap/>
            <w:vAlign w:val="center"/>
          </w:tcPr>
          <w:p w14:paraId="54126510">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3380</w:t>
            </w:r>
          </w:p>
        </w:tc>
      </w:tr>
      <w:tr w14:paraId="2111E58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2" w:hRule="atLeast"/>
          <w:jc w:val="center"/>
        </w:trPr>
        <w:tc>
          <w:tcPr>
            <w:tcW w:w="785" w:type="dxa"/>
            <w:tcBorders>
              <w:top w:val="single" w:color="000000" w:sz="4" w:space="0"/>
              <w:left w:val="single" w:color="000000" w:sz="4" w:space="0"/>
              <w:bottom w:val="single" w:color="000000" w:sz="4" w:space="0"/>
              <w:right w:val="single" w:color="000000" w:sz="4" w:space="0"/>
            </w:tcBorders>
            <w:noWrap/>
            <w:vAlign w:val="bottom"/>
          </w:tcPr>
          <w:p w14:paraId="11EB7404">
            <w:pPr>
              <w:keepNext w:val="0"/>
              <w:keepLines w:val="0"/>
              <w:widowControl/>
              <w:suppressLineNumbers w:val="0"/>
              <w:jc w:val="center"/>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19</w:t>
            </w:r>
          </w:p>
        </w:tc>
        <w:tc>
          <w:tcPr>
            <w:tcW w:w="3045" w:type="dxa"/>
            <w:tcBorders>
              <w:top w:val="single" w:color="000000" w:sz="4" w:space="0"/>
              <w:left w:val="single" w:color="000000" w:sz="4" w:space="0"/>
              <w:bottom w:val="single" w:color="000000" w:sz="4" w:space="0"/>
              <w:right w:val="single" w:color="000000" w:sz="4" w:space="0"/>
            </w:tcBorders>
            <w:noWrap/>
            <w:vAlign w:val="bottom"/>
          </w:tcPr>
          <w:p w14:paraId="69242822">
            <w:pPr>
              <w:keepNext w:val="0"/>
              <w:keepLines w:val="0"/>
              <w:widowControl/>
              <w:suppressLineNumbers w:val="0"/>
              <w:jc w:val="center"/>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5口交换机</w:t>
            </w:r>
          </w:p>
        </w:tc>
        <w:tc>
          <w:tcPr>
            <w:tcW w:w="1665" w:type="dxa"/>
            <w:tcBorders>
              <w:top w:val="single" w:color="000000" w:sz="4" w:space="0"/>
              <w:left w:val="single" w:color="000000" w:sz="4" w:space="0"/>
              <w:bottom w:val="single" w:color="000000" w:sz="4" w:space="0"/>
              <w:right w:val="single" w:color="000000" w:sz="4" w:space="0"/>
            </w:tcBorders>
            <w:noWrap/>
            <w:vAlign w:val="bottom"/>
          </w:tcPr>
          <w:p w14:paraId="6FDD351F">
            <w:pPr>
              <w:keepNext w:val="0"/>
              <w:keepLines w:val="0"/>
              <w:widowControl/>
              <w:suppressLineNumbers w:val="0"/>
              <w:jc w:val="center"/>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海康威视</w:t>
            </w:r>
          </w:p>
        </w:tc>
        <w:tc>
          <w:tcPr>
            <w:tcW w:w="837" w:type="dxa"/>
            <w:tcBorders>
              <w:top w:val="single" w:color="000000" w:sz="4" w:space="0"/>
              <w:left w:val="single" w:color="000000" w:sz="4" w:space="0"/>
              <w:bottom w:val="single" w:color="000000" w:sz="4" w:space="0"/>
              <w:right w:val="single" w:color="000000" w:sz="4" w:space="0"/>
            </w:tcBorders>
            <w:noWrap/>
            <w:vAlign w:val="bottom"/>
          </w:tcPr>
          <w:p w14:paraId="3BAEBAD0">
            <w:pPr>
              <w:keepNext w:val="0"/>
              <w:keepLines w:val="0"/>
              <w:widowControl/>
              <w:suppressLineNumbers w:val="0"/>
              <w:jc w:val="center"/>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780" w:type="dxa"/>
            <w:tcBorders>
              <w:top w:val="single" w:color="000000" w:sz="4" w:space="0"/>
              <w:left w:val="single" w:color="000000" w:sz="4" w:space="0"/>
              <w:bottom w:val="single" w:color="000000" w:sz="4" w:space="0"/>
              <w:right w:val="single" w:color="000000" w:sz="4" w:space="0"/>
            </w:tcBorders>
            <w:noWrap/>
            <w:vAlign w:val="bottom"/>
          </w:tcPr>
          <w:p w14:paraId="5CA3B7A0">
            <w:pPr>
              <w:keepNext w:val="0"/>
              <w:keepLines w:val="0"/>
              <w:widowControl/>
              <w:suppressLineNumbers w:val="0"/>
              <w:jc w:val="center"/>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台</w:t>
            </w:r>
          </w:p>
        </w:tc>
        <w:tc>
          <w:tcPr>
            <w:tcW w:w="1383" w:type="dxa"/>
            <w:tcBorders>
              <w:top w:val="single" w:color="000000" w:sz="4" w:space="0"/>
              <w:left w:val="single" w:color="000000" w:sz="4" w:space="0"/>
              <w:bottom w:val="single" w:color="000000" w:sz="4" w:space="0"/>
              <w:right w:val="single" w:color="000000" w:sz="4" w:space="0"/>
            </w:tcBorders>
            <w:noWrap/>
            <w:vAlign w:val="center"/>
          </w:tcPr>
          <w:p w14:paraId="24730257">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105</w:t>
            </w:r>
          </w:p>
        </w:tc>
      </w:tr>
      <w:tr w14:paraId="3FF8B3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2" w:hRule="atLeast"/>
          <w:jc w:val="center"/>
        </w:trPr>
        <w:tc>
          <w:tcPr>
            <w:tcW w:w="785" w:type="dxa"/>
            <w:tcBorders>
              <w:top w:val="single" w:color="000000" w:sz="4" w:space="0"/>
              <w:left w:val="single" w:color="000000" w:sz="4" w:space="0"/>
              <w:bottom w:val="single" w:color="000000" w:sz="4" w:space="0"/>
              <w:right w:val="single" w:color="000000" w:sz="4" w:space="0"/>
            </w:tcBorders>
            <w:noWrap/>
            <w:vAlign w:val="bottom"/>
          </w:tcPr>
          <w:p w14:paraId="7B5311DF">
            <w:pPr>
              <w:keepNext w:val="0"/>
              <w:keepLines w:val="0"/>
              <w:widowControl/>
              <w:suppressLineNumbers w:val="0"/>
              <w:jc w:val="center"/>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20</w:t>
            </w:r>
          </w:p>
        </w:tc>
        <w:tc>
          <w:tcPr>
            <w:tcW w:w="3045" w:type="dxa"/>
            <w:tcBorders>
              <w:top w:val="single" w:color="000000" w:sz="4" w:space="0"/>
              <w:left w:val="single" w:color="000000" w:sz="4" w:space="0"/>
              <w:bottom w:val="single" w:color="000000" w:sz="4" w:space="0"/>
              <w:right w:val="single" w:color="000000" w:sz="4" w:space="0"/>
            </w:tcBorders>
            <w:noWrap/>
            <w:vAlign w:val="bottom"/>
          </w:tcPr>
          <w:p w14:paraId="0CDBEDDA">
            <w:pPr>
              <w:keepNext w:val="0"/>
              <w:keepLines w:val="0"/>
              <w:widowControl/>
              <w:suppressLineNumbers w:val="0"/>
              <w:jc w:val="center"/>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8口交换机</w:t>
            </w:r>
          </w:p>
        </w:tc>
        <w:tc>
          <w:tcPr>
            <w:tcW w:w="1665" w:type="dxa"/>
            <w:tcBorders>
              <w:top w:val="single" w:color="000000" w:sz="4" w:space="0"/>
              <w:left w:val="single" w:color="000000" w:sz="4" w:space="0"/>
              <w:bottom w:val="single" w:color="000000" w:sz="4" w:space="0"/>
              <w:right w:val="single" w:color="000000" w:sz="4" w:space="0"/>
            </w:tcBorders>
            <w:noWrap/>
            <w:vAlign w:val="bottom"/>
          </w:tcPr>
          <w:p w14:paraId="3DB387A6">
            <w:pPr>
              <w:keepNext w:val="0"/>
              <w:keepLines w:val="0"/>
              <w:widowControl/>
              <w:suppressLineNumbers w:val="0"/>
              <w:jc w:val="center"/>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海康威视</w:t>
            </w:r>
          </w:p>
        </w:tc>
        <w:tc>
          <w:tcPr>
            <w:tcW w:w="837" w:type="dxa"/>
            <w:tcBorders>
              <w:top w:val="single" w:color="000000" w:sz="4" w:space="0"/>
              <w:left w:val="single" w:color="000000" w:sz="4" w:space="0"/>
              <w:bottom w:val="single" w:color="000000" w:sz="4" w:space="0"/>
              <w:right w:val="single" w:color="000000" w:sz="4" w:space="0"/>
            </w:tcBorders>
            <w:noWrap/>
            <w:vAlign w:val="bottom"/>
          </w:tcPr>
          <w:p w14:paraId="79DED86D">
            <w:pPr>
              <w:keepNext w:val="0"/>
              <w:keepLines w:val="0"/>
              <w:widowControl/>
              <w:suppressLineNumbers w:val="0"/>
              <w:jc w:val="center"/>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780" w:type="dxa"/>
            <w:tcBorders>
              <w:top w:val="single" w:color="000000" w:sz="4" w:space="0"/>
              <w:left w:val="single" w:color="000000" w:sz="4" w:space="0"/>
              <w:bottom w:val="single" w:color="000000" w:sz="4" w:space="0"/>
              <w:right w:val="single" w:color="000000" w:sz="4" w:space="0"/>
            </w:tcBorders>
            <w:noWrap/>
            <w:vAlign w:val="bottom"/>
          </w:tcPr>
          <w:p w14:paraId="51127AE0">
            <w:pPr>
              <w:keepNext w:val="0"/>
              <w:keepLines w:val="0"/>
              <w:widowControl/>
              <w:suppressLineNumbers w:val="0"/>
              <w:jc w:val="center"/>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台</w:t>
            </w:r>
          </w:p>
        </w:tc>
        <w:tc>
          <w:tcPr>
            <w:tcW w:w="1383" w:type="dxa"/>
            <w:tcBorders>
              <w:top w:val="single" w:color="000000" w:sz="4" w:space="0"/>
              <w:left w:val="single" w:color="000000" w:sz="4" w:space="0"/>
              <w:bottom w:val="single" w:color="000000" w:sz="4" w:space="0"/>
              <w:right w:val="single" w:color="000000" w:sz="4" w:space="0"/>
            </w:tcBorders>
            <w:noWrap/>
            <w:vAlign w:val="center"/>
          </w:tcPr>
          <w:p w14:paraId="0DAA51E9">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155</w:t>
            </w:r>
          </w:p>
        </w:tc>
      </w:tr>
      <w:tr w14:paraId="60EFF33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2" w:hRule="atLeast"/>
          <w:jc w:val="center"/>
        </w:trPr>
        <w:tc>
          <w:tcPr>
            <w:tcW w:w="785" w:type="dxa"/>
            <w:tcBorders>
              <w:top w:val="single" w:color="000000" w:sz="4" w:space="0"/>
              <w:left w:val="single" w:color="000000" w:sz="4" w:space="0"/>
              <w:bottom w:val="single" w:color="000000" w:sz="4" w:space="0"/>
              <w:right w:val="single" w:color="000000" w:sz="4" w:space="0"/>
            </w:tcBorders>
            <w:noWrap/>
            <w:vAlign w:val="bottom"/>
          </w:tcPr>
          <w:p w14:paraId="4170ED1A">
            <w:pPr>
              <w:keepNext w:val="0"/>
              <w:keepLines w:val="0"/>
              <w:widowControl/>
              <w:suppressLineNumbers w:val="0"/>
              <w:jc w:val="center"/>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21</w:t>
            </w:r>
          </w:p>
        </w:tc>
        <w:tc>
          <w:tcPr>
            <w:tcW w:w="3045" w:type="dxa"/>
            <w:tcBorders>
              <w:top w:val="single" w:color="000000" w:sz="4" w:space="0"/>
              <w:left w:val="single" w:color="000000" w:sz="4" w:space="0"/>
              <w:bottom w:val="single" w:color="000000" w:sz="4" w:space="0"/>
              <w:right w:val="single" w:color="000000" w:sz="4" w:space="0"/>
            </w:tcBorders>
            <w:noWrap/>
            <w:vAlign w:val="bottom"/>
          </w:tcPr>
          <w:p w14:paraId="13972BDA">
            <w:pPr>
              <w:keepNext w:val="0"/>
              <w:keepLines w:val="0"/>
              <w:widowControl/>
              <w:suppressLineNumbers w:val="0"/>
              <w:jc w:val="center"/>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16口交换机</w:t>
            </w:r>
          </w:p>
        </w:tc>
        <w:tc>
          <w:tcPr>
            <w:tcW w:w="1665" w:type="dxa"/>
            <w:tcBorders>
              <w:top w:val="single" w:color="000000" w:sz="4" w:space="0"/>
              <w:left w:val="single" w:color="000000" w:sz="4" w:space="0"/>
              <w:bottom w:val="single" w:color="000000" w:sz="4" w:space="0"/>
              <w:right w:val="single" w:color="000000" w:sz="4" w:space="0"/>
            </w:tcBorders>
            <w:noWrap/>
            <w:vAlign w:val="bottom"/>
          </w:tcPr>
          <w:p w14:paraId="2255DCC8">
            <w:pPr>
              <w:keepNext w:val="0"/>
              <w:keepLines w:val="0"/>
              <w:widowControl/>
              <w:suppressLineNumbers w:val="0"/>
              <w:jc w:val="center"/>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海康威视</w:t>
            </w:r>
          </w:p>
        </w:tc>
        <w:tc>
          <w:tcPr>
            <w:tcW w:w="837" w:type="dxa"/>
            <w:tcBorders>
              <w:top w:val="single" w:color="000000" w:sz="4" w:space="0"/>
              <w:left w:val="single" w:color="000000" w:sz="4" w:space="0"/>
              <w:bottom w:val="single" w:color="000000" w:sz="4" w:space="0"/>
              <w:right w:val="single" w:color="000000" w:sz="4" w:space="0"/>
            </w:tcBorders>
            <w:noWrap/>
            <w:vAlign w:val="bottom"/>
          </w:tcPr>
          <w:p w14:paraId="3CF4D1E3">
            <w:pPr>
              <w:keepNext w:val="0"/>
              <w:keepLines w:val="0"/>
              <w:widowControl/>
              <w:suppressLineNumbers w:val="0"/>
              <w:jc w:val="center"/>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780" w:type="dxa"/>
            <w:tcBorders>
              <w:top w:val="single" w:color="000000" w:sz="4" w:space="0"/>
              <w:left w:val="single" w:color="000000" w:sz="4" w:space="0"/>
              <w:bottom w:val="single" w:color="000000" w:sz="4" w:space="0"/>
              <w:right w:val="single" w:color="000000" w:sz="4" w:space="0"/>
            </w:tcBorders>
            <w:noWrap/>
            <w:vAlign w:val="bottom"/>
          </w:tcPr>
          <w:p w14:paraId="43ECB761">
            <w:pPr>
              <w:keepNext w:val="0"/>
              <w:keepLines w:val="0"/>
              <w:widowControl/>
              <w:suppressLineNumbers w:val="0"/>
              <w:jc w:val="center"/>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台</w:t>
            </w:r>
          </w:p>
        </w:tc>
        <w:tc>
          <w:tcPr>
            <w:tcW w:w="1383" w:type="dxa"/>
            <w:tcBorders>
              <w:top w:val="single" w:color="000000" w:sz="4" w:space="0"/>
              <w:left w:val="single" w:color="000000" w:sz="4" w:space="0"/>
              <w:bottom w:val="single" w:color="000000" w:sz="4" w:space="0"/>
              <w:right w:val="single" w:color="000000" w:sz="4" w:space="0"/>
            </w:tcBorders>
            <w:noWrap/>
            <w:vAlign w:val="center"/>
          </w:tcPr>
          <w:p w14:paraId="43DDF791">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385</w:t>
            </w:r>
          </w:p>
        </w:tc>
      </w:tr>
      <w:tr w14:paraId="11B4A98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2" w:hRule="atLeast"/>
          <w:jc w:val="center"/>
        </w:trPr>
        <w:tc>
          <w:tcPr>
            <w:tcW w:w="785" w:type="dxa"/>
            <w:tcBorders>
              <w:top w:val="single" w:color="000000" w:sz="4" w:space="0"/>
              <w:left w:val="single" w:color="000000" w:sz="4" w:space="0"/>
              <w:bottom w:val="single" w:color="000000" w:sz="4" w:space="0"/>
              <w:right w:val="single" w:color="000000" w:sz="4" w:space="0"/>
            </w:tcBorders>
            <w:noWrap/>
            <w:vAlign w:val="bottom"/>
          </w:tcPr>
          <w:p w14:paraId="688C275E">
            <w:pPr>
              <w:keepNext w:val="0"/>
              <w:keepLines w:val="0"/>
              <w:widowControl/>
              <w:suppressLineNumbers w:val="0"/>
              <w:jc w:val="center"/>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22</w:t>
            </w:r>
          </w:p>
        </w:tc>
        <w:tc>
          <w:tcPr>
            <w:tcW w:w="3045" w:type="dxa"/>
            <w:tcBorders>
              <w:top w:val="single" w:color="000000" w:sz="4" w:space="0"/>
              <w:left w:val="single" w:color="000000" w:sz="4" w:space="0"/>
              <w:bottom w:val="single" w:color="000000" w:sz="4" w:space="0"/>
              <w:right w:val="single" w:color="000000" w:sz="4" w:space="0"/>
            </w:tcBorders>
            <w:noWrap/>
            <w:vAlign w:val="bottom"/>
          </w:tcPr>
          <w:p w14:paraId="160C2E3F">
            <w:pPr>
              <w:keepNext w:val="0"/>
              <w:keepLines w:val="0"/>
              <w:widowControl/>
              <w:suppressLineNumbers w:val="0"/>
              <w:jc w:val="center"/>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24口交换机</w:t>
            </w:r>
          </w:p>
        </w:tc>
        <w:tc>
          <w:tcPr>
            <w:tcW w:w="1665" w:type="dxa"/>
            <w:tcBorders>
              <w:top w:val="single" w:color="000000" w:sz="4" w:space="0"/>
              <w:left w:val="single" w:color="000000" w:sz="4" w:space="0"/>
              <w:bottom w:val="single" w:color="000000" w:sz="4" w:space="0"/>
              <w:right w:val="single" w:color="000000" w:sz="4" w:space="0"/>
            </w:tcBorders>
            <w:noWrap/>
            <w:vAlign w:val="bottom"/>
          </w:tcPr>
          <w:p w14:paraId="312A8C04">
            <w:pPr>
              <w:keepNext w:val="0"/>
              <w:keepLines w:val="0"/>
              <w:widowControl/>
              <w:suppressLineNumbers w:val="0"/>
              <w:jc w:val="center"/>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海康威视</w:t>
            </w:r>
          </w:p>
        </w:tc>
        <w:tc>
          <w:tcPr>
            <w:tcW w:w="837" w:type="dxa"/>
            <w:tcBorders>
              <w:top w:val="single" w:color="000000" w:sz="4" w:space="0"/>
              <w:left w:val="single" w:color="000000" w:sz="4" w:space="0"/>
              <w:bottom w:val="single" w:color="000000" w:sz="4" w:space="0"/>
              <w:right w:val="single" w:color="000000" w:sz="4" w:space="0"/>
            </w:tcBorders>
            <w:noWrap/>
            <w:vAlign w:val="bottom"/>
          </w:tcPr>
          <w:p w14:paraId="33B7244C">
            <w:pPr>
              <w:keepNext w:val="0"/>
              <w:keepLines w:val="0"/>
              <w:widowControl/>
              <w:suppressLineNumbers w:val="0"/>
              <w:jc w:val="center"/>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780" w:type="dxa"/>
            <w:tcBorders>
              <w:top w:val="single" w:color="000000" w:sz="4" w:space="0"/>
              <w:left w:val="single" w:color="000000" w:sz="4" w:space="0"/>
              <w:bottom w:val="single" w:color="000000" w:sz="4" w:space="0"/>
              <w:right w:val="single" w:color="000000" w:sz="4" w:space="0"/>
            </w:tcBorders>
            <w:noWrap/>
            <w:vAlign w:val="bottom"/>
          </w:tcPr>
          <w:p w14:paraId="5E9F440A">
            <w:pPr>
              <w:keepNext w:val="0"/>
              <w:keepLines w:val="0"/>
              <w:widowControl/>
              <w:suppressLineNumbers w:val="0"/>
              <w:jc w:val="center"/>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台</w:t>
            </w:r>
          </w:p>
        </w:tc>
        <w:tc>
          <w:tcPr>
            <w:tcW w:w="1383" w:type="dxa"/>
            <w:tcBorders>
              <w:top w:val="single" w:color="000000" w:sz="4" w:space="0"/>
              <w:left w:val="single" w:color="000000" w:sz="4" w:space="0"/>
              <w:bottom w:val="single" w:color="000000" w:sz="4" w:space="0"/>
              <w:right w:val="single" w:color="000000" w:sz="4" w:space="0"/>
            </w:tcBorders>
            <w:noWrap/>
            <w:vAlign w:val="center"/>
          </w:tcPr>
          <w:p w14:paraId="72BCD373">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397</w:t>
            </w:r>
          </w:p>
        </w:tc>
      </w:tr>
      <w:tr w14:paraId="1F75F1B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2" w:hRule="atLeast"/>
          <w:jc w:val="center"/>
        </w:trPr>
        <w:tc>
          <w:tcPr>
            <w:tcW w:w="785" w:type="dxa"/>
            <w:tcBorders>
              <w:top w:val="single" w:color="000000" w:sz="4" w:space="0"/>
              <w:left w:val="single" w:color="000000" w:sz="4" w:space="0"/>
              <w:bottom w:val="single" w:color="000000" w:sz="4" w:space="0"/>
              <w:right w:val="single" w:color="000000" w:sz="4" w:space="0"/>
            </w:tcBorders>
            <w:noWrap/>
            <w:vAlign w:val="bottom"/>
          </w:tcPr>
          <w:p w14:paraId="4D10B813">
            <w:pPr>
              <w:keepNext w:val="0"/>
              <w:keepLines w:val="0"/>
              <w:widowControl/>
              <w:suppressLineNumbers w:val="0"/>
              <w:jc w:val="center"/>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23</w:t>
            </w:r>
          </w:p>
        </w:tc>
        <w:tc>
          <w:tcPr>
            <w:tcW w:w="3045" w:type="dxa"/>
            <w:tcBorders>
              <w:top w:val="single" w:color="000000" w:sz="4" w:space="0"/>
              <w:left w:val="single" w:color="000000" w:sz="4" w:space="0"/>
              <w:bottom w:val="single" w:color="000000" w:sz="4" w:space="0"/>
              <w:right w:val="single" w:color="000000" w:sz="4" w:space="0"/>
            </w:tcBorders>
            <w:noWrap/>
            <w:vAlign w:val="bottom"/>
          </w:tcPr>
          <w:p w14:paraId="238731F6">
            <w:pPr>
              <w:keepNext w:val="0"/>
              <w:keepLines w:val="0"/>
              <w:widowControl/>
              <w:suppressLineNumbers w:val="0"/>
              <w:jc w:val="center"/>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支架AP-180</w:t>
            </w:r>
          </w:p>
        </w:tc>
        <w:tc>
          <w:tcPr>
            <w:tcW w:w="1665" w:type="dxa"/>
            <w:tcBorders>
              <w:top w:val="single" w:color="000000" w:sz="4" w:space="0"/>
              <w:left w:val="single" w:color="000000" w:sz="4" w:space="0"/>
              <w:bottom w:val="single" w:color="000000" w:sz="4" w:space="0"/>
              <w:right w:val="single" w:color="000000" w:sz="4" w:space="0"/>
            </w:tcBorders>
            <w:noWrap/>
            <w:vAlign w:val="bottom"/>
          </w:tcPr>
          <w:p w14:paraId="7A1D8E9A">
            <w:pPr>
              <w:keepNext w:val="0"/>
              <w:keepLines w:val="0"/>
              <w:widowControl/>
              <w:suppressLineNumbers w:val="0"/>
              <w:jc w:val="center"/>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海康威视</w:t>
            </w:r>
          </w:p>
        </w:tc>
        <w:tc>
          <w:tcPr>
            <w:tcW w:w="837" w:type="dxa"/>
            <w:tcBorders>
              <w:top w:val="single" w:color="000000" w:sz="4" w:space="0"/>
              <w:left w:val="single" w:color="000000" w:sz="4" w:space="0"/>
              <w:bottom w:val="single" w:color="000000" w:sz="4" w:space="0"/>
              <w:right w:val="single" w:color="000000" w:sz="4" w:space="0"/>
            </w:tcBorders>
            <w:noWrap/>
            <w:vAlign w:val="bottom"/>
          </w:tcPr>
          <w:p w14:paraId="221546F9">
            <w:pPr>
              <w:keepNext w:val="0"/>
              <w:keepLines w:val="0"/>
              <w:widowControl/>
              <w:suppressLineNumbers w:val="0"/>
              <w:jc w:val="center"/>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780" w:type="dxa"/>
            <w:tcBorders>
              <w:top w:val="single" w:color="000000" w:sz="4" w:space="0"/>
              <w:left w:val="single" w:color="000000" w:sz="4" w:space="0"/>
              <w:bottom w:val="single" w:color="000000" w:sz="4" w:space="0"/>
              <w:right w:val="single" w:color="000000" w:sz="4" w:space="0"/>
            </w:tcBorders>
            <w:noWrap/>
            <w:vAlign w:val="bottom"/>
          </w:tcPr>
          <w:p w14:paraId="28A8C472">
            <w:pPr>
              <w:keepNext w:val="0"/>
              <w:keepLines w:val="0"/>
              <w:widowControl/>
              <w:suppressLineNumbers w:val="0"/>
              <w:jc w:val="center"/>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个</w:t>
            </w:r>
          </w:p>
        </w:tc>
        <w:tc>
          <w:tcPr>
            <w:tcW w:w="1383" w:type="dxa"/>
            <w:tcBorders>
              <w:top w:val="single" w:color="000000" w:sz="4" w:space="0"/>
              <w:left w:val="single" w:color="000000" w:sz="4" w:space="0"/>
              <w:bottom w:val="single" w:color="000000" w:sz="4" w:space="0"/>
              <w:right w:val="single" w:color="000000" w:sz="4" w:space="0"/>
            </w:tcBorders>
            <w:noWrap/>
            <w:vAlign w:val="center"/>
          </w:tcPr>
          <w:p w14:paraId="3CE2ED6A">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30</w:t>
            </w:r>
          </w:p>
        </w:tc>
      </w:tr>
      <w:tr w14:paraId="08F362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2" w:hRule="atLeast"/>
          <w:jc w:val="center"/>
        </w:trPr>
        <w:tc>
          <w:tcPr>
            <w:tcW w:w="785" w:type="dxa"/>
            <w:tcBorders>
              <w:top w:val="single" w:color="000000" w:sz="4" w:space="0"/>
              <w:left w:val="single" w:color="000000" w:sz="4" w:space="0"/>
              <w:bottom w:val="single" w:color="000000" w:sz="4" w:space="0"/>
              <w:right w:val="single" w:color="000000" w:sz="4" w:space="0"/>
            </w:tcBorders>
            <w:noWrap/>
            <w:vAlign w:val="bottom"/>
          </w:tcPr>
          <w:p w14:paraId="767DA42F">
            <w:pPr>
              <w:keepNext w:val="0"/>
              <w:keepLines w:val="0"/>
              <w:widowControl/>
              <w:suppressLineNumbers w:val="0"/>
              <w:jc w:val="center"/>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24</w:t>
            </w:r>
          </w:p>
        </w:tc>
        <w:tc>
          <w:tcPr>
            <w:tcW w:w="3045" w:type="dxa"/>
            <w:tcBorders>
              <w:top w:val="single" w:color="000000" w:sz="4" w:space="0"/>
              <w:left w:val="single" w:color="000000" w:sz="4" w:space="0"/>
              <w:bottom w:val="single" w:color="000000" w:sz="4" w:space="0"/>
              <w:right w:val="single" w:color="000000" w:sz="4" w:space="0"/>
            </w:tcBorders>
            <w:noWrap/>
            <w:vAlign w:val="bottom"/>
          </w:tcPr>
          <w:p w14:paraId="0EA160C9">
            <w:pPr>
              <w:keepNext w:val="0"/>
              <w:keepLines w:val="0"/>
              <w:widowControl/>
              <w:suppressLineNumbers w:val="0"/>
              <w:jc w:val="center"/>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网线5类</w:t>
            </w:r>
          </w:p>
        </w:tc>
        <w:tc>
          <w:tcPr>
            <w:tcW w:w="1665" w:type="dxa"/>
            <w:tcBorders>
              <w:top w:val="single" w:color="000000" w:sz="4" w:space="0"/>
              <w:left w:val="single" w:color="000000" w:sz="4" w:space="0"/>
              <w:bottom w:val="single" w:color="000000" w:sz="4" w:space="0"/>
              <w:right w:val="single" w:color="000000" w:sz="4" w:space="0"/>
            </w:tcBorders>
            <w:noWrap/>
            <w:vAlign w:val="bottom"/>
          </w:tcPr>
          <w:p w14:paraId="32DCBD07">
            <w:pPr>
              <w:keepNext w:val="0"/>
              <w:keepLines w:val="0"/>
              <w:widowControl/>
              <w:suppressLineNumbers w:val="0"/>
              <w:jc w:val="center"/>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海康威视</w:t>
            </w:r>
          </w:p>
        </w:tc>
        <w:tc>
          <w:tcPr>
            <w:tcW w:w="837" w:type="dxa"/>
            <w:tcBorders>
              <w:top w:val="single" w:color="000000" w:sz="4" w:space="0"/>
              <w:left w:val="single" w:color="000000" w:sz="4" w:space="0"/>
              <w:bottom w:val="single" w:color="000000" w:sz="4" w:space="0"/>
              <w:right w:val="single" w:color="000000" w:sz="4" w:space="0"/>
            </w:tcBorders>
            <w:noWrap/>
            <w:vAlign w:val="bottom"/>
          </w:tcPr>
          <w:p w14:paraId="6EB4A711">
            <w:pPr>
              <w:keepNext w:val="0"/>
              <w:keepLines w:val="0"/>
              <w:widowControl/>
              <w:suppressLineNumbers w:val="0"/>
              <w:jc w:val="center"/>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780" w:type="dxa"/>
            <w:tcBorders>
              <w:top w:val="single" w:color="000000" w:sz="4" w:space="0"/>
              <w:left w:val="single" w:color="000000" w:sz="4" w:space="0"/>
              <w:bottom w:val="single" w:color="000000" w:sz="4" w:space="0"/>
              <w:right w:val="single" w:color="000000" w:sz="4" w:space="0"/>
            </w:tcBorders>
            <w:noWrap/>
            <w:vAlign w:val="bottom"/>
          </w:tcPr>
          <w:p w14:paraId="7BA93B7A">
            <w:pPr>
              <w:keepNext w:val="0"/>
              <w:keepLines w:val="0"/>
              <w:widowControl/>
              <w:suppressLineNumbers w:val="0"/>
              <w:jc w:val="center"/>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米</w:t>
            </w:r>
          </w:p>
        </w:tc>
        <w:tc>
          <w:tcPr>
            <w:tcW w:w="1383" w:type="dxa"/>
            <w:tcBorders>
              <w:top w:val="single" w:color="000000" w:sz="4" w:space="0"/>
              <w:left w:val="single" w:color="000000" w:sz="4" w:space="0"/>
              <w:bottom w:val="single" w:color="000000" w:sz="4" w:space="0"/>
              <w:right w:val="single" w:color="000000" w:sz="4" w:space="0"/>
            </w:tcBorders>
            <w:noWrap/>
            <w:vAlign w:val="center"/>
          </w:tcPr>
          <w:p w14:paraId="2BEB04DD">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1.2</w:t>
            </w:r>
          </w:p>
        </w:tc>
      </w:tr>
      <w:tr w14:paraId="017FE52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2" w:hRule="atLeast"/>
          <w:jc w:val="center"/>
        </w:trPr>
        <w:tc>
          <w:tcPr>
            <w:tcW w:w="785" w:type="dxa"/>
            <w:tcBorders>
              <w:top w:val="single" w:color="000000" w:sz="4" w:space="0"/>
              <w:left w:val="single" w:color="000000" w:sz="4" w:space="0"/>
              <w:bottom w:val="single" w:color="000000" w:sz="4" w:space="0"/>
              <w:right w:val="single" w:color="000000" w:sz="4" w:space="0"/>
            </w:tcBorders>
            <w:noWrap/>
            <w:vAlign w:val="bottom"/>
          </w:tcPr>
          <w:p w14:paraId="75D9C158">
            <w:pPr>
              <w:keepNext w:val="0"/>
              <w:keepLines w:val="0"/>
              <w:widowControl/>
              <w:suppressLineNumbers w:val="0"/>
              <w:jc w:val="center"/>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25</w:t>
            </w:r>
          </w:p>
        </w:tc>
        <w:tc>
          <w:tcPr>
            <w:tcW w:w="3045" w:type="dxa"/>
            <w:tcBorders>
              <w:top w:val="single" w:color="000000" w:sz="4" w:space="0"/>
              <w:left w:val="single" w:color="000000" w:sz="4" w:space="0"/>
              <w:bottom w:val="single" w:color="000000" w:sz="4" w:space="0"/>
              <w:right w:val="single" w:color="000000" w:sz="4" w:space="0"/>
            </w:tcBorders>
            <w:noWrap/>
            <w:vAlign w:val="bottom"/>
          </w:tcPr>
          <w:p w14:paraId="673D903A">
            <w:pPr>
              <w:keepNext w:val="0"/>
              <w:keepLines w:val="0"/>
              <w:widowControl/>
              <w:suppressLineNumbers w:val="0"/>
              <w:jc w:val="center"/>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网线6类</w:t>
            </w:r>
          </w:p>
        </w:tc>
        <w:tc>
          <w:tcPr>
            <w:tcW w:w="1665" w:type="dxa"/>
            <w:tcBorders>
              <w:top w:val="single" w:color="000000" w:sz="4" w:space="0"/>
              <w:left w:val="single" w:color="000000" w:sz="4" w:space="0"/>
              <w:bottom w:val="single" w:color="000000" w:sz="4" w:space="0"/>
              <w:right w:val="single" w:color="000000" w:sz="4" w:space="0"/>
            </w:tcBorders>
            <w:noWrap/>
            <w:vAlign w:val="bottom"/>
          </w:tcPr>
          <w:p w14:paraId="1C8A9FA7">
            <w:pPr>
              <w:keepNext w:val="0"/>
              <w:keepLines w:val="0"/>
              <w:widowControl/>
              <w:suppressLineNumbers w:val="0"/>
              <w:jc w:val="center"/>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海康威视</w:t>
            </w:r>
          </w:p>
        </w:tc>
        <w:tc>
          <w:tcPr>
            <w:tcW w:w="837" w:type="dxa"/>
            <w:tcBorders>
              <w:top w:val="single" w:color="000000" w:sz="4" w:space="0"/>
              <w:left w:val="single" w:color="000000" w:sz="4" w:space="0"/>
              <w:bottom w:val="single" w:color="000000" w:sz="4" w:space="0"/>
              <w:right w:val="single" w:color="000000" w:sz="4" w:space="0"/>
            </w:tcBorders>
            <w:noWrap/>
            <w:vAlign w:val="bottom"/>
          </w:tcPr>
          <w:p w14:paraId="243495E2">
            <w:pPr>
              <w:keepNext w:val="0"/>
              <w:keepLines w:val="0"/>
              <w:widowControl/>
              <w:suppressLineNumbers w:val="0"/>
              <w:jc w:val="center"/>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780" w:type="dxa"/>
            <w:tcBorders>
              <w:top w:val="single" w:color="000000" w:sz="4" w:space="0"/>
              <w:left w:val="single" w:color="000000" w:sz="4" w:space="0"/>
              <w:bottom w:val="single" w:color="000000" w:sz="4" w:space="0"/>
              <w:right w:val="single" w:color="000000" w:sz="4" w:space="0"/>
            </w:tcBorders>
            <w:noWrap/>
            <w:vAlign w:val="bottom"/>
          </w:tcPr>
          <w:p w14:paraId="0CEB0F63">
            <w:pPr>
              <w:keepNext w:val="0"/>
              <w:keepLines w:val="0"/>
              <w:widowControl/>
              <w:suppressLineNumbers w:val="0"/>
              <w:jc w:val="center"/>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米</w:t>
            </w:r>
          </w:p>
        </w:tc>
        <w:tc>
          <w:tcPr>
            <w:tcW w:w="1383" w:type="dxa"/>
            <w:tcBorders>
              <w:top w:val="single" w:color="000000" w:sz="4" w:space="0"/>
              <w:left w:val="single" w:color="000000" w:sz="4" w:space="0"/>
              <w:bottom w:val="single" w:color="000000" w:sz="4" w:space="0"/>
              <w:right w:val="single" w:color="000000" w:sz="4" w:space="0"/>
            </w:tcBorders>
            <w:noWrap/>
            <w:vAlign w:val="center"/>
          </w:tcPr>
          <w:p w14:paraId="59B2DAAA">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2.8</w:t>
            </w:r>
          </w:p>
        </w:tc>
      </w:tr>
      <w:tr w14:paraId="50C38E2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2" w:hRule="atLeast"/>
          <w:jc w:val="center"/>
        </w:trPr>
        <w:tc>
          <w:tcPr>
            <w:tcW w:w="785" w:type="dxa"/>
            <w:tcBorders>
              <w:top w:val="single" w:color="000000" w:sz="4" w:space="0"/>
              <w:left w:val="single" w:color="000000" w:sz="4" w:space="0"/>
              <w:bottom w:val="single" w:color="000000" w:sz="4" w:space="0"/>
              <w:right w:val="single" w:color="000000" w:sz="4" w:space="0"/>
            </w:tcBorders>
            <w:noWrap/>
            <w:vAlign w:val="bottom"/>
          </w:tcPr>
          <w:p w14:paraId="60EB9848">
            <w:pPr>
              <w:keepNext w:val="0"/>
              <w:keepLines w:val="0"/>
              <w:widowControl/>
              <w:suppressLineNumbers w:val="0"/>
              <w:jc w:val="center"/>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26</w:t>
            </w:r>
          </w:p>
        </w:tc>
        <w:tc>
          <w:tcPr>
            <w:tcW w:w="3045" w:type="dxa"/>
            <w:tcBorders>
              <w:top w:val="single" w:color="000000" w:sz="4" w:space="0"/>
              <w:left w:val="single" w:color="000000" w:sz="4" w:space="0"/>
              <w:bottom w:val="single" w:color="000000" w:sz="4" w:space="0"/>
              <w:right w:val="single" w:color="000000" w:sz="4" w:space="0"/>
            </w:tcBorders>
            <w:noWrap/>
            <w:vAlign w:val="bottom"/>
          </w:tcPr>
          <w:p w14:paraId="432700BF">
            <w:pPr>
              <w:keepNext w:val="0"/>
              <w:keepLines w:val="0"/>
              <w:widowControl/>
              <w:suppressLineNumbers w:val="0"/>
              <w:jc w:val="center"/>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对讲主机</w:t>
            </w:r>
          </w:p>
        </w:tc>
        <w:tc>
          <w:tcPr>
            <w:tcW w:w="1665" w:type="dxa"/>
            <w:tcBorders>
              <w:top w:val="single" w:color="000000" w:sz="4" w:space="0"/>
              <w:left w:val="single" w:color="000000" w:sz="4" w:space="0"/>
              <w:bottom w:val="single" w:color="000000" w:sz="4" w:space="0"/>
              <w:right w:val="single" w:color="000000" w:sz="4" w:space="0"/>
            </w:tcBorders>
            <w:noWrap/>
            <w:vAlign w:val="bottom"/>
          </w:tcPr>
          <w:p w14:paraId="3772E77D">
            <w:pPr>
              <w:keepNext w:val="0"/>
              <w:keepLines w:val="0"/>
              <w:widowControl/>
              <w:suppressLineNumbers w:val="0"/>
              <w:jc w:val="center"/>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爱乐</w:t>
            </w:r>
          </w:p>
        </w:tc>
        <w:tc>
          <w:tcPr>
            <w:tcW w:w="837" w:type="dxa"/>
            <w:tcBorders>
              <w:top w:val="single" w:color="000000" w:sz="4" w:space="0"/>
              <w:left w:val="single" w:color="000000" w:sz="4" w:space="0"/>
              <w:bottom w:val="single" w:color="000000" w:sz="4" w:space="0"/>
              <w:right w:val="single" w:color="000000" w:sz="4" w:space="0"/>
            </w:tcBorders>
            <w:noWrap/>
            <w:vAlign w:val="bottom"/>
          </w:tcPr>
          <w:p w14:paraId="4413AF8E">
            <w:pPr>
              <w:keepNext w:val="0"/>
              <w:keepLines w:val="0"/>
              <w:widowControl/>
              <w:suppressLineNumbers w:val="0"/>
              <w:jc w:val="center"/>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780" w:type="dxa"/>
            <w:tcBorders>
              <w:top w:val="single" w:color="000000" w:sz="4" w:space="0"/>
              <w:left w:val="single" w:color="000000" w:sz="4" w:space="0"/>
              <w:bottom w:val="single" w:color="000000" w:sz="4" w:space="0"/>
              <w:right w:val="single" w:color="000000" w:sz="4" w:space="0"/>
            </w:tcBorders>
            <w:noWrap/>
            <w:vAlign w:val="bottom"/>
          </w:tcPr>
          <w:p w14:paraId="573DCD5F">
            <w:pPr>
              <w:keepNext w:val="0"/>
              <w:keepLines w:val="0"/>
              <w:widowControl/>
              <w:suppressLineNumbers w:val="0"/>
              <w:jc w:val="center"/>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台</w:t>
            </w:r>
          </w:p>
        </w:tc>
        <w:tc>
          <w:tcPr>
            <w:tcW w:w="1383" w:type="dxa"/>
            <w:tcBorders>
              <w:top w:val="single" w:color="000000" w:sz="4" w:space="0"/>
              <w:left w:val="single" w:color="000000" w:sz="4" w:space="0"/>
              <w:bottom w:val="single" w:color="000000" w:sz="4" w:space="0"/>
              <w:right w:val="single" w:color="000000" w:sz="4" w:space="0"/>
            </w:tcBorders>
            <w:noWrap/>
            <w:vAlign w:val="center"/>
          </w:tcPr>
          <w:p w14:paraId="35B68A9B">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1800</w:t>
            </w:r>
          </w:p>
        </w:tc>
      </w:tr>
      <w:tr w14:paraId="4D645B0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2" w:hRule="atLeast"/>
          <w:jc w:val="center"/>
        </w:trPr>
        <w:tc>
          <w:tcPr>
            <w:tcW w:w="785" w:type="dxa"/>
            <w:tcBorders>
              <w:top w:val="single" w:color="000000" w:sz="4" w:space="0"/>
              <w:left w:val="single" w:color="000000" w:sz="4" w:space="0"/>
              <w:bottom w:val="single" w:color="000000" w:sz="4" w:space="0"/>
              <w:right w:val="single" w:color="000000" w:sz="4" w:space="0"/>
            </w:tcBorders>
            <w:noWrap/>
            <w:vAlign w:val="bottom"/>
          </w:tcPr>
          <w:p w14:paraId="767AE673">
            <w:pPr>
              <w:keepNext w:val="0"/>
              <w:keepLines w:val="0"/>
              <w:widowControl/>
              <w:suppressLineNumbers w:val="0"/>
              <w:jc w:val="center"/>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27</w:t>
            </w:r>
          </w:p>
        </w:tc>
        <w:tc>
          <w:tcPr>
            <w:tcW w:w="3045" w:type="dxa"/>
            <w:tcBorders>
              <w:top w:val="single" w:color="000000" w:sz="4" w:space="0"/>
              <w:left w:val="single" w:color="000000" w:sz="4" w:space="0"/>
              <w:bottom w:val="single" w:color="000000" w:sz="4" w:space="0"/>
              <w:right w:val="single" w:color="000000" w:sz="4" w:space="0"/>
            </w:tcBorders>
            <w:noWrap/>
            <w:vAlign w:val="bottom"/>
          </w:tcPr>
          <w:p w14:paraId="66B7E9B2">
            <w:pPr>
              <w:keepNext w:val="0"/>
              <w:keepLines w:val="0"/>
              <w:widowControl/>
              <w:suppressLineNumbers w:val="0"/>
              <w:jc w:val="center"/>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对讲分机</w:t>
            </w:r>
          </w:p>
        </w:tc>
        <w:tc>
          <w:tcPr>
            <w:tcW w:w="1665" w:type="dxa"/>
            <w:tcBorders>
              <w:top w:val="single" w:color="000000" w:sz="4" w:space="0"/>
              <w:left w:val="single" w:color="000000" w:sz="4" w:space="0"/>
              <w:bottom w:val="single" w:color="000000" w:sz="4" w:space="0"/>
              <w:right w:val="single" w:color="000000" w:sz="4" w:space="0"/>
            </w:tcBorders>
            <w:noWrap/>
            <w:vAlign w:val="bottom"/>
          </w:tcPr>
          <w:p w14:paraId="35022525">
            <w:pPr>
              <w:keepNext w:val="0"/>
              <w:keepLines w:val="0"/>
              <w:widowControl/>
              <w:suppressLineNumbers w:val="0"/>
              <w:jc w:val="center"/>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爱乐</w:t>
            </w:r>
          </w:p>
        </w:tc>
        <w:tc>
          <w:tcPr>
            <w:tcW w:w="837" w:type="dxa"/>
            <w:tcBorders>
              <w:top w:val="single" w:color="000000" w:sz="4" w:space="0"/>
              <w:left w:val="single" w:color="000000" w:sz="4" w:space="0"/>
              <w:bottom w:val="single" w:color="000000" w:sz="4" w:space="0"/>
              <w:right w:val="single" w:color="000000" w:sz="4" w:space="0"/>
            </w:tcBorders>
            <w:noWrap/>
            <w:vAlign w:val="bottom"/>
          </w:tcPr>
          <w:p w14:paraId="777FA1F2">
            <w:pPr>
              <w:keepNext w:val="0"/>
              <w:keepLines w:val="0"/>
              <w:widowControl/>
              <w:suppressLineNumbers w:val="0"/>
              <w:jc w:val="center"/>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780" w:type="dxa"/>
            <w:tcBorders>
              <w:top w:val="single" w:color="000000" w:sz="4" w:space="0"/>
              <w:left w:val="single" w:color="000000" w:sz="4" w:space="0"/>
              <w:bottom w:val="single" w:color="000000" w:sz="4" w:space="0"/>
              <w:right w:val="single" w:color="000000" w:sz="4" w:space="0"/>
            </w:tcBorders>
            <w:noWrap/>
            <w:vAlign w:val="bottom"/>
          </w:tcPr>
          <w:p w14:paraId="3D3C40B9">
            <w:pPr>
              <w:keepNext w:val="0"/>
              <w:keepLines w:val="0"/>
              <w:widowControl/>
              <w:suppressLineNumbers w:val="0"/>
              <w:jc w:val="center"/>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台</w:t>
            </w:r>
          </w:p>
        </w:tc>
        <w:tc>
          <w:tcPr>
            <w:tcW w:w="1383" w:type="dxa"/>
            <w:tcBorders>
              <w:top w:val="single" w:color="000000" w:sz="4" w:space="0"/>
              <w:left w:val="single" w:color="000000" w:sz="4" w:space="0"/>
              <w:bottom w:val="single" w:color="000000" w:sz="4" w:space="0"/>
              <w:right w:val="single" w:color="000000" w:sz="4" w:space="0"/>
            </w:tcBorders>
            <w:noWrap/>
            <w:vAlign w:val="center"/>
          </w:tcPr>
          <w:p w14:paraId="66CF0E5F">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680</w:t>
            </w:r>
          </w:p>
        </w:tc>
      </w:tr>
      <w:tr w14:paraId="411CF96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2" w:hRule="atLeast"/>
          <w:jc w:val="center"/>
        </w:trPr>
        <w:tc>
          <w:tcPr>
            <w:tcW w:w="785" w:type="dxa"/>
            <w:tcBorders>
              <w:top w:val="single" w:color="000000" w:sz="4" w:space="0"/>
              <w:left w:val="single" w:color="000000" w:sz="4" w:space="0"/>
              <w:bottom w:val="single" w:color="000000" w:sz="4" w:space="0"/>
              <w:right w:val="single" w:color="000000" w:sz="4" w:space="0"/>
            </w:tcBorders>
            <w:noWrap/>
            <w:vAlign w:val="bottom"/>
          </w:tcPr>
          <w:p w14:paraId="45B50759">
            <w:pPr>
              <w:keepNext w:val="0"/>
              <w:keepLines w:val="0"/>
              <w:widowControl/>
              <w:suppressLineNumbers w:val="0"/>
              <w:jc w:val="center"/>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28</w:t>
            </w:r>
          </w:p>
        </w:tc>
        <w:tc>
          <w:tcPr>
            <w:tcW w:w="3045" w:type="dxa"/>
            <w:tcBorders>
              <w:top w:val="single" w:color="000000" w:sz="4" w:space="0"/>
              <w:left w:val="single" w:color="000000" w:sz="4" w:space="0"/>
              <w:bottom w:val="single" w:color="000000" w:sz="4" w:space="0"/>
              <w:right w:val="single" w:color="000000" w:sz="4" w:space="0"/>
            </w:tcBorders>
            <w:noWrap/>
            <w:vAlign w:val="bottom"/>
          </w:tcPr>
          <w:p w14:paraId="62EE6AE5">
            <w:pPr>
              <w:keepNext w:val="0"/>
              <w:keepLines w:val="0"/>
              <w:widowControl/>
              <w:suppressLineNumbers w:val="0"/>
              <w:jc w:val="center"/>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广播喇叭</w:t>
            </w:r>
          </w:p>
        </w:tc>
        <w:tc>
          <w:tcPr>
            <w:tcW w:w="1665" w:type="dxa"/>
            <w:tcBorders>
              <w:top w:val="single" w:color="000000" w:sz="4" w:space="0"/>
              <w:left w:val="single" w:color="000000" w:sz="4" w:space="0"/>
              <w:bottom w:val="single" w:color="000000" w:sz="4" w:space="0"/>
              <w:right w:val="single" w:color="000000" w:sz="4" w:space="0"/>
            </w:tcBorders>
            <w:noWrap/>
            <w:vAlign w:val="bottom"/>
          </w:tcPr>
          <w:p w14:paraId="41E17E60">
            <w:pPr>
              <w:keepNext w:val="0"/>
              <w:keepLines w:val="0"/>
              <w:widowControl/>
              <w:suppressLineNumbers w:val="0"/>
              <w:jc w:val="center"/>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三雷</w:t>
            </w:r>
          </w:p>
        </w:tc>
        <w:tc>
          <w:tcPr>
            <w:tcW w:w="837" w:type="dxa"/>
            <w:tcBorders>
              <w:top w:val="single" w:color="000000" w:sz="4" w:space="0"/>
              <w:left w:val="single" w:color="000000" w:sz="4" w:space="0"/>
              <w:bottom w:val="single" w:color="000000" w:sz="4" w:space="0"/>
              <w:right w:val="single" w:color="000000" w:sz="4" w:space="0"/>
            </w:tcBorders>
            <w:noWrap/>
            <w:vAlign w:val="bottom"/>
          </w:tcPr>
          <w:p w14:paraId="10F7F733">
            <w:pPr>
              <w:keepNext w:val="0"/>
              <w:keepLines w:val="0"/>
              <w:widowControl/>
              <w:suppressLineNumbers w:val="0"/>
              <w:jc w:val="center"/>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780" w:type="dxa"/>
            <w:tcBorders>
              <w:top w:val="single" w:color="000000" w:sz="4" w:space="0"/>
              <w:left w:val="single" w:color="000000" w:sz="4" w:space="0"/>
              <w:bottom w:val="single" w:color="000000" w:sz="4" w:space="0"/>
              <w:right w:val="single" w:color="000000" w:sz="4" w:space="0"/>
            </w:tcBorders>
            <w:noWrap/>
            <w:vAlign w:val="bottom"/>
          </w:tcPr>
          <w:p w14:paraId="076F9205">
            <w:pPr>
              <w:keepNext w:val="0"/>
              <w:keepLines w:val="0"/>
              <w:widowControl/>
              <w:suppressLineNumbers w:val="0"/>
              <w:jc w:val="center"/>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台</w:t>
            </w:r>
          </w:p>
        </w:tc>
        <w:tc>
          <w:tcPr>
            <w:tcW w:w="1383" w:type="dxa"/>
            <w:tcBorders>
              <w:top w:val="single" w:color="000000" w:sz="4" w:space="0"/>
              <w:left w:val="single" w:color="000000" w:sz="4" w:space="0"/>
              <w:bottom w:val="single" w:color="000000" w:sz="4" w:space="0"/>
              <w:right w:val="single" w:color="000000" w:sz="4" w:space="0"/>
            </w:tcBorders>
            <w:noWrap/>
            <w:vAlign w:val="center"/>
          </w:tcPr>
          <w:p w14:paraId="01DB1108">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86</w:t>
            </w:r>
          </w:p>
        </w:tc>
      </w:tr>
      <w:tr w14:paraId="164FBCB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2" w:hRule="atLeast"/>
          <w:jc w:val="center"/>
        </w:trPr>
        <w:tc>
          <w:tcPr>
            <w:tcW w:w="785" w:type="dxa"/>
            <w:tcBorders>
              <w:top w:val="single" w:color="000000" w:sz="4" w:space="0"/>
              <w:left w:val="single" w:color="000000" w:sz="4" w:space="0"/>
              <w:bottom w:val="single" w:color="000000" w:sz="4" w:space="0"/>
              <w:right w:val="single" w:color="000000" w:sz="4" w:space="0"/>
            </w:tcBorders>
            <w:noWrap/>
            <w:vAlign w:val="bottom"/>
          </w:tcPr>
          <w:p w14:paraId="0D43025D">
            <w:pPr>
              <w:keepNext w:val="0"/>
              <w:keepLines w:val="0"/>
              <w:widowControl/>
              <w:suppressLineNumbers w:val="0"/>
              <w:jc w:val="center"/>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29</w:t>
            </w:r>
          </w:p>
        </w:tc>
        <w:tc>
          <w:tcPr>
            <w:tcW w:w="3045" w:type="dxa"/>
            <w:tcBorders>
              <w:top w:val="single" w:color="000000" w:sz="4" w:space="0"/>
              <w:left w:val="single" w:color="000000" w:sz="4" w:space="0"/>
              <w:bottom w:val="single" w:color="000000" w:sz="4" w:space="0"/>
              <w:right w:val="single" w:color="000000" w:sz="4" w:space="0"/>
            </w:tcBorders>
            <w:noWrap/>
            <w:vAlign w:val="bottom"/>
          </w:tcPr>
          <w:p w14:paraId="3F66897F">
            <w:pPr>
              <w:keepNext w:val="0"/>
              <w:keepLines w:val="0"/>
              <w:widowControl/>
              <w:suppressLineNumbers w:val="0"/>
              <w:jc w:val="center"/>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显示器24寸</w:t>
            </w:r>
          </w:p>
        </w:tc>
        <w:tc>
          <w:tcPr>
            <w:tcW w:w="1665" w:type="dxa"/>
            <w:tcBorders>
              <w:top w:val="single" w:color="000000" w:sz="4" w:space="0"/>
              <w:left w:val="single" w:color="000000" w:sz="4" w:space="0"/>
              <w:bottom w:val="single" w:color="000000" w:sz="4" w:space="0"/>
              <w:right w:val="single" w:color="000000" w:sz="4" w:space="0"/>
            </w:tcBorders>
            <w:noWrap/>
            <w:vAlign w:val="bottom"/>
          </w:tcPr>
          <w:p w14:paraId="1D141CBF">
            <w:pPr>
              <w:keepNext w:val="0"/>
              <w:keepLines w:val="0"/>
              <w:widowControl/>
              <w:suppressLineNumbers w:val="0"/>
              <w:jc w:val="center"/>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飞利埔</w:t>
            </w:r>
          </w:p>
        </w:tc>
        <w:tc>
          <w:tcPr>
            <w:tcW w:w="837" w:type="dxa"/>
            <w:tcBorders>
              <w:top w:val="single" w:color="000000" w:sz="4" w:space="0"/>
              <w:left w:val="single" w:color="000000" w:sz="4" w:space="0"/>
              <w:bottom w:val="single" w:color="000000" w:sz="4" w:space="0"/>
              <w:right w:val="single" w:color="000000" w:sz="4" w:space="0"/>
            </w:tcBorders>
            <w:noWrap/>
            <w:vAlign w:val="bottom"/>
          </w:tcPr>
          <w:p w14:paraId="2C69B88A">
            <w:pPr>
              <w:keepNext w:val="0"/>
              <w:keepLines w:val="0"/>
              <w:widowControl/>
              <w:suppressLineNumbers w:val="0"/>
              <w:jc w:val="center"/>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780" w:type="dxa"/>
            <w:tcBorders>
              <w:top w:val="single" w:color="000000" w:sz="4" w:space="0"/>
              <w:left w:val="single" w:color="000000" w:sz="4" w:space="0"/>
              <w:bottom w:val="single" w:color="000000" w:sz="4" w:space="0"/>
              <w:right w:val="single" w:color="000000" w:sz="4" w:space="0"/>
            </w:tcBorders>
            <w:noWrap/>
            <w:vAlign w:val="bottom"/>
          </w:tcPr>
          <w:p w14:paraId="650F37E5">
            <w:pPr>
              <w:keepNext w:val="0"/>
              <w:keepLines w:val="0"/>
              <w:widowControl/>
              <w:suppressLineNumbers w:val="0"/>
              <w:jc w:val="center"/>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台</w:t>
            </w:r>
          </w:p>
        </w:tc>
        <w:tc>
          <w:tcPr>
            <w:tcW w:w="1383" w:type="dxa"/>
            <w:tcBorders>
              <w:top w:val="single" w:color="000000" w:sz="4" w:space="0"/>
              <w:left w:val="single" w:color="000000" w:sz="4" w:space="0"/>
              <w:bottom w:val="single" w:color="000000" w:sz="4" w:space="0"/>
              <w:right w:val="single" w:color="000000" w:sz="4" w:space="0"/>
            </w:tcBorders>
            <w:noWrap/>
            <w:vAlign w:val="center"/>
          </w:tcPr>
          <w:p w14:paraId="30D47235">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688</w:t>
            </w:r>
          </w:p>
        </w:tc>
      </w:tr>
      <w:tr w14:paraId="7CDDF01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2" w:hRule="atLeast"/>
          <w:jc w:val="center"/>
        </w:trPr>
        <w:tc>
          <w:tcPr>
            <w:tcW w:w="785" w:type="dxa"/>
            <w:tcBorders>
              <w:top w:val="single" w:color="000000" w:sz="4" w:space="0"/>
              <w:left w:val="single" w:color="000000" w:sz="4" w:space="0"/>
              <w:bottom w:val="single" w:color="000000" w:sz="4" w:space="0"/>
              <w:right w:val="single" w:color="000000" w:sz="4" w:space="0"/>
            </w:tcBorders>
            <w:noWrap/>
            <w:vAlign w:val="bottom"/>
          </w:tcPr>
          <w:p w14:paraId="6EE3D70E">
            <w:pPr>
              <w:keepNext w:val="0"/>
              <w:keepLines w:val="0"/>
              <w:widowControl/>
              <w:suppressLineNumbers w:val="0"/>
              <w:jc w:val="center"/>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30</w:t>
            </w:r>
          </w:p>
        </w:tc>
        <w:tc>
          <w:tcPr>
            <w:tcW w:w="3045" w:type="dxa"/>
            <w:tcBorders>
              <w:top w:val="single" w:color="000000" w:sz="4" w:space="0"/>
              <w:left w:val="single" w:color="000000" w:sz="4" w:space="0"/>
              <w:bottom w:val="single" w:color="000000" w:sz="4" w:space="0"/>
              <w:right w:val="single" w:color="000000" w:sz="4" w:space="0"/>
            </w:tcBorders>
            <w:noWrap/>
            <w:vAlign w:val="bottom"/>
          </w:tcPr>
          <w:p w14:paraId="27D63AB5">
            <w:pPr>
              <w:keepNext w:val="0"/>
              <w:keepLines w:val="0"/>
              <w:widowControl/>
              <w:suppressLineNumbers w:val="0"/>
              <w:jc w:val="center"/>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显示器24寸</w:t>
            </w:r>
          </w:p>
        </w:tc>
        <w:tc>
          <w:tcPr>
            <w:tcW w:w="1665" w:type="dxa"/>
            <w:tcBorders>
              <w:top w:val="single" w:color="000000" w:sz="4" w:space="0"/>
              <w:left w:val="single" w:color="000000" w:sz="4" w:space="0"/>
              <w:bottom w:val="single" w:color="000000" w:sz="4" w:space="0"/>
              <w:right w:val="single" w:color="000000" w:sz="4" w:space="0"/>
            </w:tcBorders>
            <w:noWrap/>
            <w:vAlign w:val="bottom"/>
          </w:tcPr>
          <w:p w14:paraId="727B3263">
            <w:pPr>
              <w:keepNext w:val="0"/>
              <w:keepLines w:val="0"/>
              <w:widowControl/>
              <w:suppressLineNumbers w:val="0"/>
              <w:jc w:val="center"/>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三星</w:t>
            </w:r>
          </w:p>
        </w:tc>
        <w:tc>
          <w:tcPr>
            <w:tcW w:w="837" w:type="dxa"/>
            <w:tcBorders>
              <w:top w:val="single" w:color="000000" w:sz="4" w:space="0"/>
              <w:left w:val="single" w:color="000000" w:sz="4" w:space="0"/>
              <w:bottom w:val="single" w:color="000000" w:sz="4" w:space="0"/>
              <w:right w:val="single" w:color="000000" w:sz="4" w:space="0"/>
            </w:tcBorders>
            <w:noWrap/>
            <w:vAlign w:val="bottom"/>
          </w:tcPr>
          <w:p w14:paraId="33366C35">
            <w:pPr>
              <w:keepNext w:val="0"/>
              <w:keepLines w:val="0"/>
              <w:widowControl/>
              <w:suppressLineNumbers w:val="0"/>
              <w:jc w:val="center"/>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780" w:type="dxa"/>
            <w:tcBorders>
              <w:top w:val="single" w:color="000000" w:sz="4" w:space="0"/>
              <w:left w:val="single" w:color="000000" w:sz="4" w:space="0"/>
              <w:bottom w:val="single" w:color="000000" w:sz="4" w:space="0"/>
              <w:right w:val="single" w:color="000000" w:sz="4" w:space="0"/>
            </w:tcBorders>
            <w:noWrap/>
            <w:vAlign w:val="bottom"/>
          </w:tcPr>
          <w:p w14:paraId="4F9CF8FF">
            <w:pPr>
              <w:keepNext w:val="0"/>
              <w:keepLines w:val="0"/>
              <w:widowControl/>
              <w:suppressLineNumbers w:val="0"/>
              <w:jc w:val="center"/>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台</w:t>
            </w:r>
          </w:p>
        </w:tc>
        <w:tc>
          <w:tcPr>
            <w:tcW w:w="1383" w:type="dxa"/>
            <w:tcBorders>
              <w:top w:val="single" w:color="000000" w:sz="4" w:space="0"/>
              <w:left w:val="single" w:color="000000" w:sz="4" w:space="0"/>
              <w:bottom w:val="single" w:color="000000" w:sz="4" w:space="0"/>
              <w:right w:val="single" w:color="000000" w:sz="4" w:space="0"/>
            </w:tcBorders>
            <w:noWrap/>
            <w:vAlign w:val="center"/>
          </w:tcPr>
          <w:p w14:paraId="3D69E908">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788</w:t>
            </w:r>
          </w:p>
        </w:tc>
      </w:tr>
      <w:tr w14:paraId="7A10431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2" w:hRule="atLeast"/>
          <w:jc w:val="center"/>
        </w:trPr>
        <w:tc>
          <w:tcPr>
            <w:tcW w:w="785" w:type="dxa"/>
            <w:tcBorders>
              <w:top w:val="single" w:color="000000" w:sz="4" w:space="0"/>
              <w:left w:val="single" w:color="000000" w:sz="4" w:space="0"/>
              <w:bottom w:val="single" w:color="000000" w:sz="4" w:space="0"/>
              <w:right w:val="single" w:color="000000" w:sz="4" w:space="0"/>
            </w:tcBorders>
            <w:noWrap/>
            <w:vAlign w:val="bottom"/>
          </w:tcPr>
          <w:p w14:paraId="7C02A6A3">
            <w:pPr>
              <w:keepNext w:val="0"/>
              <w:keepLines w:val="0"/>
              <w:widowControl/>
              <w:suppressLineNumbers w:val="0"/>
              <w:jc w:val="center"/>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31</w:t>
            </w:r>
          </w:p>
        </w:tc>
        <w:tc>
          <w:tcPr>
            <w:tcW w:w="3045" w:type="dxa"/>
            <w:tcBorders>
              <w:top w:val="single" w:color="000000" w:sz="4" w:space="0"/>
              <w:left w:val="single" w:color="000000" w:sz="4" w:space="0"/>
              <w:bottom w:val="single" w:color="000000" w:sz="4" w:space="0"/>
              <w:right w:val="single" w:color="000000" w:sz="4" w:space="0"/>
            </w:tcBorders>
            <w:noWrap/>
            <w:vAlign w:val="bottom"/>
          </w:tcPr>
          <w:p w14:paraId="667A3570">
            <w:pPr>
              <w:keepNext w:val="0"/>
              <w:keepLines w:val="0"/>
              <w:widowControl/>
              <w:suppressLineNumbers w:val="0"/>
              <w:jc w:val="center"/>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高清分屏器二分六</w:t>
            </w:r>
          </w:p>
        </w:tc>
        <w:tc>
          <w:tcPr>
            <w:tcW w:w="1665" w:type="dxa"/>
            <w:tcBorders>
              <w:top w:val="single" w:color="000000" w:sz="4" w:space="0"/>
              <w:left w:val="single" w:color="000000" w:sz="4" w:space="0"/>
              <w:bottom w:val="single" w:color="000000" w:sz="4" w:space="0"/>
              <w:right w:val="single" w:color="000000" w:sz="4" w:space="0"/>
            </w:tcBorders>
            <w:noWrap/>
            <w:vAlign w:val="bottom"/>
          </w:tcPr>
          <w:p w14:paraId="6613790A">
            <w:pPr>
              <w:keepNext w:val="0"/>
              <w:keepLines w:val="0"/>
              <w:widowControl/>
              <w:suppressLineNumbers w:val="0"/>
              <w:jc w:val="center"/>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迈拓</w:t>
            </w:r>
          </w:p>
        </w:tc>
        <w:tc>
          <w:tcPr>
            <w:tcW w:w="837" w:type="dxa"/>
            <w:tcBorders>
              <w:top w:val="single" w:color="000000" w:sz="4" w:space="0"/>
              <w:left w:val="single" w:color="000000" w:sz="4" w:space="0"/>
              <w:bottom w:val="single" w:color="000000" w:sz="4" w:space="0"/>
              <w:right w:val="single" w:color="000000" w:sz="4" w:space="0"/>
            </w:tcBorders>
            <w:noWrap/>
            <w:vAlign w:val="bottom"/>
          </w:tcPr>
          <w:p w14:paraId="40EE1E52">
            <w:pPr>
              <w:keepNext w:val="0"/>
              <w:keepLines w:val="0"/>
              <w:widowControl/>
              <w:suppressLineNumbers w:val="0"/>
              <w:jc w:val="center"/>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780" w:type="dxa"/>
            <w:tcBorders>
              <w:top w:val="single" w:color="000000" w:sz="4" w:space="0"/>
              <w:left w:val="single" w:color="000000" w:sz="4" w:space="0"/>
              <w:bottom w:val="single" w:color="000000" w:sz="4" w:space="0"/>
              <w:right w:val="single" w:color="000000" w:sz="4" w:space="0"/>
            </w:tcBorders>
            <w:noWrap/>
            <w:vAlign w:val="bottom"/>
          </w:tcPr>
          <w:p w14:paraId="57E47F35">
            <w:pPr>
              <w:keepNext w:val="0"/>
              <w:keepLines w:val="0"/>
              <w:widowControl/>
              <w:suppressLineNumbers w:val="0"/>
              <w:jc w:val="center"/>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个</w:t>
            </w:r>
          </w:p>
        </w:tc>
        <w:tc>
          <w:tcPr>
            <w:tcW w:w="1383" w:type="dxa"/>
            <w:tcBorders>
              <w:top w:val="single" w:color="000000" w:sz="4" w:space="0"/>
              <w:left w:val="single" w:color="000000" w:sz="4" w:space="0"/>
              <w:bottom w:val="single" w:color="000000" w:sz="4" w:space="0"/>
              <w:right w:val="single" w:color="000000" w:sz="4" w:space="0"/>
            </w:tcBorders>
            <w:noWrap/>
            <w:vAlign w:val="center"/>
          </w:tcPr>
          <w:p w14:paraId="75FA9F74">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245</w:t>
            </w:r>
          </w:p>
        </w:tc>
      </w:tr>
      <w:tr w14:paraId="0C49B09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2" w:hRule="atLeast"/>
          <w:jc w:val="center"/>
        </w:trPr>
        <w:tc>
          <w:tcPr>
            <w:tcW w:w="785" w:type="dxa"/>
            <w:tcBorders>
              <w:top w:val="single" w:color="000000" w:sz="4" w:space="0"/>
              <w:left w:val="single" w:color="000000" w:sz="4" w:space="0"/>
              <w:bottom w:val="single" w:color="000000" w:sz="4" w:space="0"/>
              <w:right w:val="single" w:color="000000" w:sz="4" w:space="0"/>
            </w:tcBorders>
            <w:noWrap/>
            <w:vAlign w:val="bottom"/>
          </w:tcPr>
          <w:p w14:paraId="2AE05509">
            <w:pPr>
              <w:keepNext w:val="0"/>
              <w:keepLines w:val="0"/>
              <w:widowControl/>
              <w:suppressLineNumbers w:val="0"/>
              <w:jc w:val="center"/>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32</w:t>
            </w:r>
          </w:p>
        </w:tc>
        <w:tc>
          <w:tcPr>
            <w:tcW w:w="3045" w:type="dxa"/>
            <w:tcBorders>
              <w:top w:val="single" w:color="000000" w:sz="4" w:space="0"/>
              <w:left w:val="single" w:color="000000" w:sz="4" w:space="0"/>
              <w:bottom w:val="single" w:color="000000" w:sz="4" w:space="0"/>
              <w:right w:val="single" w:color="000000" w:sz="4" w:space="0"/>
            </w:tcBorders>
            <w:noWrap/>
            <w:vAlign w:val="bottom"/>
          </w:tcPr>
          <w:p w14:paraId="48B8891D">
            <w:pPr>
              <w:keepNext w:val="0"/>
              <w:keepLines w:val="0"/>
              <w:widowControl/>
              <w:suppressLineNumbers w:val="0"/>
              <w:jc w:val="center"/>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多功能排插</w:t>
            </w:r>
          </w:p>
        </w:tc>
        <w:tc>
          <w:tcPr>
            <w:tcW w:w="1665" w:type="dxa"/>
            <w:tcBorders>
              <w:top w:val="single" w:color="000000" w:sz="4" w:space="0"/>
              <w:left w:val="single" w:color="000000" w:sz="4" w:space="0"/>
              <w:bottom w:val="single" w:color="000000" w:sz="4" w:space="0"/>
              <w:right w:val="single" w:color="000000" w:sz="4" w:space="0"/>
            </w:tcBorders>
            <w:noWrap/>
            <w:vAlign w:val="bottom"/>
          </w:tcPr>
          <w:p w14:paraId="58EF2B2A">
            <w:pPr>
              <w:keepNext w:val="0"/>
              <w:keepLines w:val="0"/>
              <w:widowControl/>
              <w:suppressLineNumbers w:val="0"/>
              <w:jc w:val="center"/>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公牛</w:t>
            </w:r>
          </w:p>
        </w:tc>
        <w:tc>
          <w:tcPr>
            <w:tcW w:w="837" w:type="dxa"/>
            <w:tcBorders>
              <w:top w:val="single" w:color="000000" w:sz="4" w:space="0"/>
              <w:left w:val="single" w:color="000000" w:sz="4" w:space="0"/>
              <w:bottom w:val="single" w:color="000000" w:sz="4" w:space="0"/>
              <w:right w:val="single" w:color="000000" w:sz="4" w:space="0"/>
            </w:tcBorders>
            <w:noWrap/>
            <w:vAlign w:val="bottom"/>
          </w:tcPr>
          <w:p w14:paraId="4DACF266">
            <w:pPr>
              <w:keepNext w:val="0"/>
              <w:keepLines w:val="0"/>
              <w:widowControl/>
              <w:suppressLineNumbers w:val="0"/>
              <w:jc w:val="center"/>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780" w:type="dxa"/>
            <w:tcBorders>
              <w:top w:val="single" w:color="000000" w:sz="4" w:space="0"/>
              <w:left w:val="single" w:color="000000" w:sz="4" w:space="0"/>
              <w:bottom w:val="single" w:color="000000" w:sz="4" w:space="0"/>
              <w:right w:val="single" w:color="000000" w:sz="4" w:space="0"/>
            </w:tcBorders>
            <w:noWrap/>
            <w:vAlign w:val="bottom"/>
          </w:tcPr>
          <w:p w14:paraId="47D74D74">
            <w:pPr>
              <w:keepNext w:val="0"/>
              <w:keepLines w:val="0"/>
              <w:widowControl/>
              <w:suppressLineNumbers w:val="0"/>
              <w:jc w:val="center"/>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个</w:t>
            </w:r>
          </w:p>
        </w:tc>
        <w:tc>
          <w:tcPr>
            <w:tcW w:w="1383" w:type="dxa"/>
            <w:tcBorders>
              <w:top w:val="single" w:color="000000" w:sz="4" w:space="0"/>
              <w:left w:val="single" w:color="000000" w:sz="4" w:space="0"/>
              <w:bottom w:val="single" w:color="000000" w:sz="4" w:space="0"/>
              <w:right w:val="single" w:color="000000" w:sz="4" w:space="0"/>
            </w:tcBorders>
            <w:noWrap/>
            <w:vAlign w:val="center"/>
          </w:tcPr>
          <w:p w14:paraId="6D77800C">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75</w:t>
            </w:r>
          </w:p>
        </w:tc>
      </w:tr>
      <w:tr w14:paraId="6B96A85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2" w:hRule="atLeast"/>
          <w:jc w:val="center"/>
        </w:trPr>
        <w:tc>
          <w:tcPr>
            <w:tcW w:w="785" w:type="dxa"/>
            <w:tcBorders>
              <w:top w:val="single" w:color="000000" w:sz="4" w:space="0"/>
              <w:left w:val="single" w:color="000000" w:sz="4" w:space="0"/>
              <w:bottom w:val="single" w:color="000000" w:sz="4" w:space="0"/>
              <w:right w:val="single" w:color="000000" w:sz="4" w:space="0"/>
            </w:tcBorders>
            <w:noWrap/>
            <w:vAlign w:val="bottom"/>
          </w:tcPr>
          <w:p w14:paraId="379964D9">
            <w:pPr>
              <w:keepNext w:val="0"/>
              <w:keepLines w:val="0"/>
              <w:widowControl/>
              <w:suppressLineNumbers w:val="0"/>
              <w:jc w:val="center"/>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33</w:t>
            </w:r>
          </w:p>
        </w:tc>
        <w:tc>
          <w:tcPr>
            <w:tcW w:w="3045" w:type="dxa"/>
            <w:tcBorders>
              <w:top w:val="single" w:color="000000" w:sz="4" w:space="0"/>
              <w:left w:val="single" w:color="000000" w:sz="4" w:space="0"/>
              <w:bottom w:val="single" w:color="000000" w:sz="4" w:space="0"/>
              <w:right w:val="single" w:color="000000" w:sz="4" w:space="0"/>
            </w:tcBorders>
            <w:noWrap/>
            <w:vAlign w:val="bottom"/>
          </w:tcPr>
          <w:p w14:paraId="200873C2">
            <w:pPr>
              <w:keepNext w:val="0"/>
              <w:keepLines w:val="0"/>
              <w:widowControl/>
              <w:suppressLineNumbers w:val="0"/>
              <w:jc w:val="center"/>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电视挂墙架50寸-75寸</w:t>
            </w:r>
          </w:p>
        </w:tc>
        <w:tc>
          <w:tcPr>
            <w:tcW w:w="1665" w:type="dxa"/>
            <w:tcBorders>
              <w:top w:val="single" w:color="000000" w:sz="4" w:space="0"/>
              <w:left w:val="single" w:color="000000" w:sz="4" w:space="0"/>
              <w:bottom w:val="single" w:color="000000" w:sz="4" w:space="0"/>
              <w:right w:val="single" w:color="000000" w:sz="4" w:space="0"/>
            </w:tcBorders>
            <w:noWrap/>
            <w:vAlign w:val="bottom"/>
          </w:tcPr>
          <w:p w14:paraId="514EA040">
            <w:pPr>
              <w:jc w:val="center"/>
              <w:rPr>
                <w:rFonts w:hint="eastAsia" w:ascii="宋体" w:hAnsi="宋体" w:eastAsia="宋体" w:cs="宋体"/>
                <w:i w:val="0"/>
                <w:iCs w:val="0"/>
                <w:color w:val="000000"/>
                <w:sz w:val="21"/>
                <w:szCs w:val="21"/>
                <w:u w:val="none"/>
                <w:lang w:val="en-US" w:eastAsia="zh-CN"/>
              </w:rPr>
            </w:pPr>
            <w:r>
              <w:rPr>
                <w:rFonts w:hint="eastAsia" w:ascii="宋体" w:hAnsi="宋体" w:cs="宋体"/>
                <w:i w:val="0"/>
                <w:iCs w:val="0"/>
                <w:color w:val="000000"/>
                <w:sz w:val="21"/>
                <w:szCs w:val="21"/>
                <w:u w:val="none"/>
                <w:lang w:val="en-US" w:eastAsia="zh-CN"/>
              </w:rPr>
              <w:t>/</w:t>
            </w:r>
          </w:p>
        </w:tc>
        <w:tc>
          <w:tcPr>
            <w:tcW w:w="837" w:type="dxa"/>
            <w:tcBorders>
              <w:top w:val="single" w:color="000000" w:sz="4" w:space="0"/>
              <w:left w:val="single" w:color="000000" w:sz="4" w:space="0"/>
              <w:bottom w:val="single" w:color="000000" w:sz="4" w:space="0"/>
              <w:right w:val="single" w:color="000000" w:sz="4" w:space="0"/>
            </w:tcBorders>
            <w:noWrap/>
            <w:vAlign w:val="bottom"/>
          </w:tcPr>
          <w:p w14:paraId="5DB52362">
            <w:pPr>
              <w:keepNext w:val="0"/>
              <w:keepLines w:val="0"/>
              <w:widowControl/>
              <w:suppressLineNumbers w:val="0"/>
              <w:jc w:val="center"/>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780" w:type="dxa"/>
            <w:tcBorders>
              <w:top w:val="single" w:color="000000" w:sz="4" w:space="0"/>
              <w:left w:val="single" w:color="000000" w:sz="4" w:space="0"/>
              <w:bottom w:val="single" w:color="000000" w:sz="4" w:space="0"/>
              <w:right w:val="single" w:color="000000" w:sz="4" w:space="0"/>
            </w:tcBorders>
            <w:noWrap/>
            <w:vAlign w:val="bottom"/>
          </w:tcPr>
          <w:p w14:paraId="243A15B9">
            <w:pPr>
              <w:keepNext w:val="0"/>
              <w:keepLines w:val="0"/>
              <w:widowControl/>
              <w:suppressLineNumbers w:val="0"/>
              <w:jc w:val="center"/>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个</w:t>
            </w:r>
          </w:p>
        </w:tc>
        <w:tc>
          <w:tcPr>
            <w:tcW w:w="1383" w:type="dxa"/>
            <w:tcBorders>
              <w:top w:val="single" w:color="000000" w:sz="4" w:space="0"/>
              <w:left w:val="single" w:color="000000" w:sz="4" w:space="0"/>
              <w:bottom w:val="single" w:color="000000" w:sz="4" w:space="0"/>
              <w:right w:val="single" w:color="000000" w:sz="4" w:space="0"/>
            </w:tcBorders>
            <w:noWrap/>
            <w:vAlign w:val="center"/>
          </w:tcPr>
          <w:p w14:paraId="10EB377D">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75</w:t>
            </w:r>
          </w:p>
        </w:tc>
      </w:tr>
      <w:tr w14:paraId="333C1E5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2" w:hRule="atLeast"/>
          <w:jc w:val="center"/>
        </w:trPr>
        <w:tc>
          <w:tcPr>
            <w:tcW w:w="785" w:type="dxa"/>
            <w:tcBorders>
              <w:top w:val="single" w:color="000000" w:sz="4" w:space="0"/>
              <w:left w:val="single" w:color="000000" w:sz="4" w:space="0"/>
              <w:bottom w:val="single" w:color="000000" w:sz="4" w:space="0"/>
              <w:right w:val="single" w:color="000000" w:sz="4" w:space="0"/>
            </w:tcBorders>
            <w:noWrap/>
            <w:vAlign w:val="bottom"/>
          </w:tcPr>
          <w:p w14:paraId="6DCC635F">
            <w:pPr>
              <w:keepNext w:val="0"/>
              <w:keepLines w:val="0"/>
              <w:widowControl/>
              <w:suppressLineNumbers w:val="0"/>
              <w:jc w:val="center"/>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34</w:t>
            </w:r>
          </w:p>
        </w:tc>
        <w:tc>
          <w:tcPr>
            <w:tcW w:w="3045" w:type="dxa"/>
            <w:tcBorders>
              <w:top w:val="single" w:color="000000" w:sz="4" w:space="0"/>
              <w:left w:val="single" w:color="000000" w:sz="4" w:space="0"/>
              <w:bottom w:val="single" w:color="000000" w:sz="4" w:space="0"/>
              <w:right w:val="single" w:color="000000" w:sz="4" w:space="0"/>
            </w:tcBorders>
            <w:noWrap/>
            <w:vAlign w:val="bottom"/>
          </w:tcPr>
          <w:p w14:paraId="0E617226">
            <w:pPr>
              <w:keepNext w:val="0"/>
              <w:keepLines w:val="0"/>
              <w:widowControl/>
              <w:suppressLineNumbers w:val="0"/>
              <w:jc w:val="center"/>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高清线15米</w:t>
            </w:r>
          </w:p>
        </w:tc>
        <w:tc>
          <w:tcPr>
            <w:tcW w:w="1665" w:type="dxa"/>
            <w:tcBorders>
              <w:top w:val="single" w:color="000000" w:sz="4" w:space="0"/>
              <w:left w:val="single" w:color="000000" w:sz="4" w:space="0"/>
              <w:bottom w:val="single" w:color="000000" w:sz="4" w:space="0"/>
              <w:right w:val="single" w:color="000000" w:sz="4" w:space="0"/>
            </w:tcBorders>
            <w:noWrap/>
            <w:vAlign w:val="bottom"/>
          </w:tcPr>
          <w:p w14:paraId="58452DBC">
            <w:pPr>
              <w:keepNext w:val="0"/>
              <w:keepLines w:val="0"/>
              <w:widowControl/>
              <w:suppressLineNumbers w:val="0"/>
              <w:jc w:val="center"/>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迈拓</w:t>
            </w:r>
          </w:p>
        </w:tc>
        <w:tc>
          <w:tcPr>
            <w:tcW w:w="837" w:type="dxa"/>
            <w:tcBorders>
              <w:top w:val="single" w:color="000000" w:sz="4" w:space="0"/>
              <w:left w:val="single" w:color="000000" w:sz="4" w:space="0"/>
              <w:bottom w:val="single" w:color="000000" w:sz="4" w:space="0"/>
              <w:right w:val="single" w:color="000000" w:sz="4" w:space="0"/>
            </w:tcBorders>
            <w:noWrap/>
            <w:vAlign w:val="bottom"/>
          </w:tcPr>
          <w:p w14:paraId="1A920C0C">
            <w:pPr>
              <w:keepNext w:val="0"/>
              <w:keepLines w:val="0"/>
              <w:widowControl/>
              <w:suppressLineNumbers w:val="0"/>
              <w:jc w:val="center"/>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780" w:type="dxa"/>
            <w:tcBorders>
              <w:top w:val="single" w:color="000000" w:sz="4" w:space="0"/>
              <w:left w:val="single" w:color="000000" w:sz="4" w:space="0"/>
              <w:bottom w:val="single" w:color="000000" w:sz="4" w:space="0"/>
              <w:right w:val="single" w:color="000000" w:sz="4" w:space="0"/>
            </w:tcBorders>
            <w:noWrap/>
            <w:vAlign w:val="bottom"/>
          </w:tcPr>
          <w:p w14:paraId="639D0BD7">
            <w:pPr>
              <w:keepNext w:val="0"/>
              <w:keepLines w:val="0"/>
              <w:widowControl/>
              <w:suppressLineNumbers w:val="0"/>
              <w:jc w:val="center"/>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条</w:t>
            </w:r>
          </w:p>
        </w:tc>
        <w:tc>
          <w:tcPr>
            <w:tcW w:w="1383" w:type="dxa"/>
            <w:tcBorders>
              <w:top w:val="single" w:color="000000" w:sz="4" w:space="0"/>
              <w:left w:val="single" w:color="000000" w:sz="4" w:space="0"/>
              <w:bottom w:val="single" w:color="000000" w:sz="4" w:space="0"/>
              <w:right w:val="single" w:color="000000" w:sz="4" w:space="0"/>
            </w:tcBorders>
            <w:noWrap/>
            <w:vAlign w:val="center"/>
          </w:tcPr>
          <w:p w14:paraId="63805D54">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75</w:t>
            </w:r>
          </w:p>
        </w:tc>
      </w:tr>
      <w:tr w14:paraId="7F1FBAC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2" w:hRule="atLeast"/>
          <w:jc w:val="center"/>
        </w:trPr>
        <w:tc>
          <w:tcPr>
            <w:tcW w:w="785" w:type="dxa"/>
            <w:tcBorders>
              <w:top w:val="single" w:color="000000" w:sz="4" w:space="0"/>
              <w:left w:val="single" w:color="000000" w:sz="4" w:space="0"/>
              <w:bottom w:val="single" w:color="000000" w:sz="4" w:space="0"/>
              <w:right w:val="single" w:color="000000" w:sz="4" w:space="0"/>
            </w:tcBorders>
            <w:noWrap/>
            <w:vAlign w:val="bottom"/>
          </w:tcPr>
          <w:p w14:paraId="2636DD4F">
            <w:pPr>
              <w:keepNext w:val="0"/>
              <w:keepLines w:val="0"/>
              <w:widowControl/>
              <w:suppressLineNumbers w:val="0"/>
              <w:jc w:val="center"/>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35</w:t>
            </w:r>
          </w:p>
        </w:tc>
        <w:tc>
          <w:tcPr>
            <w:tcW w:w="3045" w:type="dxa"/>
            <w:tcBorders>
              <w:top w:val="single" w:color="000000" w:sz="4" w:space="0"/>
              <w:left w:val="single" w:color="000000" w:sz="4" w:space="0"/>
              <w:bottom w:val="single" w:color="000000" w:sz="4" w:space="0"/>
              <w:right w:val="single" w:color="000000" w:sz="4" w:space="0"/>
            </w:tcBorders>
            <w:noWrap/>
            <w:vAlign w:val="bottom"/>
          </w:tcPr>
          <w:p w14:paraId="4EA024E1">
            <w:pPr>
              <w:keepNext w:val="0"/>
              <w:keepLines w:val="0"/>
              <w:widowControl/>
              <w:suppressLineNumbers w:val="0"/>
              <w:jc w:val="center"/>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设备箱400*280*120</w:t>
            </w:r>
          </w:p>
        </w:tc>
        <w:tc>
          <w:tcPr>
            <w:tcW w:w="1665" w:type="dxa"/>
            <w:tcBorders>
              <w:top w:val="single" w:color="000000" w:sz="4" w:space="0"/>
              <w:left w:val="single" w:color="000000" w:sz="4" w:space="0"/>
              <w:bottom w:val="single" w:color="000000" w:sz="4" w:space="0"/>
              <w:right w:val="single" w:color="000000" w:sz="4" w:space="0"/>
            </w:tcBorders>
            <w:noWrap/>
            <w:vAlign w:val="bottom"/>
          </w:tcPr>
          <w:p w14:paraId="17BE8FA8">
            <w:pPr>
              <w:keepNext w:val="0"/>
              <w:keepLines w:val="0"/>
              <w:widowControl/>
              <w:suppressLineNumbers w:val="0"/>
              <w:jc w:val="center"/>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监控专用</w:t>
            </w:r>
          </w:p>
        </w:tc>
        <w:tc>
          <w:tcPr>
            <w:tcW w:w="837" w:type="dxa"/>
            <w:tcBorders>
              <w:top w:val="single" w:color="000000" w:sz="4" w:space="0"/>
              <w:left w:val="single" w:color="000000" w:sz="4" w:space="0"/>
              <w:bottom w:val="single" w:color="000000" w:sz="4" w:space="0"/>
              <w:right w:val="single" w:color="000000" w:sz="4" w:space="0"/>
            </w:tcBorders>
            <w:noWrap/>
            <w:vAlign w:val="bottom"/>
          </w:tcPr>
          <w:p w14:paraId="4E2883B6">
            <w:pPr>
              <w:keepNext w:val="0"/>
              <w:keepLines w:val="0"/>
              <w:widowControl/>
              <w:suppressLineNumbers w:val="0"/>
              <w:jc w:val="center"/>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780" w:type="dxa"/>
            <w:tcBorders>
              <w:top w:val="single" w:color="000000" w:sz="4" w:space="0"/>
              <w:left w:val="single" w:color="000000" w:sz="4" w:space="0"/>
              <w:bottom w:val="single" w:color="000000" w:sz="4" w:space="0"/>
              <w:right w:val="single" w:color="000000" w:sz="4" w:space="0"/>
            </w:tcBorders>
            <w:noWrap/>
            <w:vAlign w:val="bottom"/>
          </w:tcPr>
          <w:p w14:paraId="219027F0">
            <w:pPr>
              <w:keepNext w:val="0"/>
              <w:keepLines w:val="0"/>
              <w:widowControl/>
              <w:suppressLineNumbers w:val="0"/>
              <w:jc w:val="center"/>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个</w:t>
            </w:r>
          </w:p>
        </w:tc>
        <w:tc>
          <w:tcPr>
            <w:tcW w:w="1383" w:type="dxa"/>
            <w:tcBorders>
              <w:top w:val="single" w:color="000000" w:sz="4" w:space="0"/>
              <w:left w:val="single" w:color="000000" w:sz="4" w:space="0"/>
              <w:bottom w:val="single" w:color="000000" w:sz="4" w:space="0"/>
              <w:right w:val="single" w:color="000000" w:sz="4" w:space="0"/>
            </w:tcBorders>
            <w:noWrap/>
            <w:vAlign w:val="center"/>
          </w:tcPr>
          <w:p w14:paraId="09D2FBAC">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66</w:t>
            </w:r>
          </w:p>
        </w:tc>
      </w:tr>
      <w:tr w14:paraId="1994B87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2" w:hRule="atLeast"/>
          <w:jc w:val="center"/>
        </w:trPr>
        <w:tc>
          <w:tcPr>
            <w:tcW w:w="785" w:type="dxa"/>
            <w:tcBorders>
              <w:top w:val="single" w:color="000000" w:sz="4" w:space="0"/>
              <w:left w:val="single" w:color="000000" w:sz="4" w:space="0"/>
              <w:bottom w:val="single" w:color="000000" w:sz="4" w:space="0"/>
              <w:right w:val="single" w:color="000000" w:sz="4" w:space="0"/>
            </w:tcBorders>
            <w:noWrap/>
            <w:vAlign w:val="bottom"/>
          </w:tcPr>
          <w:p w14:paraId="31ADBEBA">
            <w:pPr>
              <w:keepNext w:val="0"/>
              <w:keepLines w:val="0"/>
              <w:widowControl/>
              <w:suppressLineNumbers w:val="0"/>
              <w:jc w:val="center"/>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36</w:t>
            </w:r>
          </w:p>
        </w:tc>
        <w:tc>
          <w:tcPr>
            <w:tcW w:w="3045" w:type="dxa"/>
            <w:tcBorders>
              <w:top w:val="single" w:color="000000" w:sz="4" w:space="0"/>
              <w:left w:val="single" w:color="000000" w:sz="4" w:space="0"/>
              <w:bottom w:val="single" w:color="000000" w:sz="4" w:space="0"/>
              <w:right w:val="single" w:color="000000" w:sz="4" w:space="0"/>
            </w:tcBorders>
            <w:noWrap/>
            <w:vAlign w:val="bottom"/>
          </w:tcPr>
          <w:p w14:paraId="4E45F963">
            <w:pPr>
              <w:keepNext w:val="0"/>
              <w:keepLines w:val="0"/>
              <w:widowControl/>
              <w:suppressLineNumbers w:val="0"/>
              <w:jc w:val="center"/>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12V电源</w:t>
            </w:r>
          </w:p>
        </w:tc>
        <w:tc>
          <w:tcPr>
            <w:tcW w:w="1665" w:type="dxa"/>
            <w:tcBorders>
              <w:top w:val="single" w:color="000000" w:sz="4" w:space="0"/>
              <w:left w:val="single" w:color="000000" w:sz="4" w:space="0"/>
              <w:bottom w:val="single" w:color="000000" w:sz="4" w:space="0"/>
              <w:right w:val="single" w:color="000000" w:sz="4" w:space="0"/>
            </w:tcBorders>
            <w:noWrap/>
            <w:vAlign w:val="bottom"/>
          </w:tcPr>
          <w:p w14:paraId="757D1413">
            <w:pPr>
              <w:keepNext w:val="0"/>
              <w:keepLines w:val="0"/>
              <w:widowControl/>
              <w:suppressLineNumbers w:val="0"/>
              <w:jc w:val="center"/>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小耳朵</w:t>
            </w:r>
          </w:p>
        </w:tc>
        <w:tc>
          <w:tcPr>
            <w:tcW w:w="837" w:type="dxa"/>
            <w:tcBorders>
              <w:top w:val="single" w:color="000000" w:sz="4" w:space="0"/>
              <w:left w:val="single" w:color="000000" w:sz="4" w:space="0"/>
              <w:bottom w:val="single" w:color="000000" w:sz="4" w:space="0"/>
              <w:right w:val="single" w:color="000000" w:sz="4" w:space="0"/>
            </w:tcBorders>
            <w:noWrap/>
            <w:vAlign w:val="bottom"/>
          </w:tcPr>
          <w:p w14:paraId="5512C2BA">
            <w:pPr>
              <w:keepNext w:val="0"/>
              <w:keepLines w:val="0"/>
              <w:widowControl/>
              <w:suppressLineNumbers w:val="0"/>
              <w:jc w:val="center"/>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780" w:type="dxa"/>
            <w:tcBorders>
              <w:top w:val="single" w:color="000000" w:sz="4" w:space="0"/>
              <w:left w:val="single" w:color="000000" w:sz="4" w:space="0"/>
              <w:bottom w:val="single" w:color="000000" w:sz="4" w:space="0"/>
              <w:right w:val="single" w:color="000000" w:sz="4" w:space="0"/>
            </w:tcBorders>
            <w:noWrap/>
            <w:vAlign w:val="bottom"/>
          </w:tcPr>
          <w:p w14:paraId="2A2F6BD3">
            <w:pPr>
              <w:keepNext w:val="0"/>
              <w:keepLines w:val="0"/>
              <w:widowControl/>
              <w:suppressLineNumbers w:val="0"/>
              <w:jc w:val="center"/>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个</w:t>
            </w:r>
          </w:p>
        </w:tc>
        <w:tc>
          <w:tcPr>
            <w:tcW w:w="1383" w:type="dxa"/>
            <w:tcBorders>
              <w:top w:val="single" w:color="000000" w:sz="4" w:space="0"/>
              <w:left w:val="single" w:color="000000" w:sz="4" w:space="0"/>
              <w:bottom w:val="single" w:color="000000" w:sz="4" w:space="0"/>
              <w:right w:val="single" w:color="000000" w:sz="4" w:space="0"/>
            </w:tcBorders>
            <w:noWrap/>
            <w:vAlign w:val="center"/>
          </w:tcPr>
          <w:p w14:paraId="04EFDC9D">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20</w:t>
            </w:r>
          </w:p>
        </w:tc>
      </w:tr>
      <w:tr w14:paraId="38ADD06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2" w:hRule="atLeast"/>
          <w:jc w:val="center"/>
        </w:trPr>
        <w:tc>
          <w:tcPr>
            <w:tcW w:w="785" w:type="dxa"/>
            <w:tcBorders>
              <w:top w:val="single" w:color="000000" w:sz="4" w:space="0"/>
              <w:left w:val="single" w:color="000000" w:sz="4" w:space="0"/>
              <w:bottom w:val="single" w:color="000000" w:sz="4" w:space="0"/>
              <w:right w:val="single" w:color="000000" w:sz="4" w:space="0"/>
            </w:tcBorders>
            <w:noWrap/>
            <w:vAlign w:val="bottom"/>
          </w:tcPr>
          <w:p w14:paraId="0DA0E4E0">
            <w:pPr>
              <w:keepNext w:val="0"/>
              <w:keepLines w:val="0"/>
              <w:widowControl/>
              <w:suppressLineNumbers w:val="0"/>
              <w:jc w:val="center"/>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37</w:t>
            </w:r>
          </w:p>
        </w:tc>
        <w:tc>
          <w:tcPr>
            <w:tcW w:w="3045" w:type="dxa"/>
            <w:tcBorders>
              <w:top w:val="single" w:color="000000" w:sz="4" w:space="0"/>
              <w:left w:val="single" w:color="000000" w:sz="4" w:space="0"/>
              <w:bottom w:val="single" w:color="000000" w:sz="4" w:space="0"/>
              <w:right w:val="single" w:color="000000" w:sz="4" w:space="0"/>
            </w:tcBorders>
            <w:noWrap/>
            <w:vAlign w:val="bottom"/>
          </w:tcPr>
          <w:p w14:paraId="4DFA3837">
            <w:pPr>
              <w:keepNext w:val="0"/>
              <w:keepLines w:val="0"/>
              <w:widowControl/>
              <w:suppressLineNumbers w:val="0"/>
              <w:jc w:val="center"/>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二三插</w:t>
            </w:r>
          </w:p>
        </w:tc>
        <w:tc>
          <w:tcPr>
            <w:tcW w:w="1665" w:type="dxa"/>
            <w:tcBorders>
              <w:top w:val="single" w:color="000000" w:sz="4" w:space="0"/>
              <w:left w:val="single" w:color="000000" w:sz="4" w:space="0"/>
              <w:bottom w:val="single" w:color="000000" w:sz="4" w:space="0"/>
              <w:right w:val="single" w:color="000000" w:sz="4" w:space="0"/>
            </w:tcBorders>
            <w:noWrap/>
            <w:vAlign w:val="bottom"/>
          </w:tcPr>
          <w:p w14:paraId="773725CE">
            <w:pPr>
              <w:keepNext w:val="0"/>
              <w:keepLines w:val="0"/>
              <w:widowControl/>
              <w:suppressLineNumbers w:val="0"/>
              <w:jc w:val="center"/>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正泰</w:t>
            </w:r>
          </w:p>
        </w:tc>
        <w:tc>
          <w:tcPr>
            <w:tcW w:w="837" w:type="dxa"/>
            <w:tcBorders>
              <w:top w:val="single" w:color="000000" w:sz="4" w:space="0"/>
              <w:left w:val="single" w:color="000000" w:sz="4" w:space="0"/>
              <w:bottom w:val="single" w:color="000000" w:sz="4" w:space="0"/>
              <w:right w:val="single" w:color="000000" w:sz="4" w:space="0"/>
            </w:tcBorders>
            <w:noWrap/>
            <w:vAlign w:val="bottom"/>
          </w:tcPr>
          <w:p w14:paraId="6EAAB5B8">
            <w:pPr>
              <w:keepNext w:val="0"/>
              <w:keepLines w:val="0"/>
              <w:widowControl/>
              <w:suppressLineNumbers w:val="0"/>
              <w:jc w:val="center"/>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780" w:type="dxa"/>
            <w:tcBorders>
              <w:top w:val="single" w:color="000000" w:sz="4" w:space="0"/>
              <w:left w:val="single" w:color="000000" w:sz="4" w:space="0"/>
              <w:bottom w:val="single" w:color="000000" w:sz="4" w:space="0"/>
              <w:right w:val="single" w:color="000000" w:sz="4" w:space="0"/>
            </w:tcBorders>
            <w:noWrap/>
            <w:vAlign w:val="bottom"/>
          </w:tcPr>
          <w:p w14:paraId="5DC601DC">
            <w:pPr>
              <w:keepNext w:val="0"/>
              <w:keepLines w:val="0"/>
              <w:widowControl/>
              <w:suppressLineNumbers w:val="0"/>
              <w:jc w:val="center"/>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套</w:t>
            </w:r>
          </w:p>
        </w:tc>
        <w:tc>
          <w:tcPr>
            <w:tcW w:w="1383" w:type="dxa"/>
            <w:tcBorders>
              <w:top w:val="single" w:color="000000" w:sz="4" w:space="0"/>
              <w:left w:val="single" w:color="000000" w:sz="4" w:space="0"/>
              <w:bottom w:val="single" w:color="000000" w:sz="4" w:space="0"/>
              <w:right w:val="single" w:color="000000" w:sz="4" w:space="0"/>
            </w:tcBorders>
            <w:noWrap/>
            <w:vAlign w:val="center"/>
          </w:tcPr>
          <w:p w14:paraId="2582DA8F">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30</w:t>
            </w:r>
          </w:p>
        </w:tc>
      </w:tr>
      <w:tr w14:paraId="2BE15BA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2" w:hRule="atLeast"/>
          <w:jc w:val="center"/>
        </w:trPr>
        <w:tc>
          <w:tcPr>
            <w:tcW w:w="785" w:type="dxa"/>
            <w:tcBorders>
              <w:top w:val="single" w:color="000000" w:sz="4" w:space="0"/>
              <w:left w:val="single" w:color="000000" w:sz="4" w:space="0"/>
              <w:bottom w:val="single" w:color="000000" w:sz="4" w:space="0"/>
              <w:right w:val="single" w:color="000000" w:sz="4" w:space="0"/>
            </w:tcBorders>
            <w:noWrap/>
            <w:vAlign w:val="bottom"/>
          </w:tcPr>
          <w:p w14:paraId="5AB45BE6">
            <w:pPr>
              <w:keepNext w:val="0"/>
              <w:keepLines w:val="0"/>
              <w:widowControl/>
              <w:suppressLineNumbers w:val="0"/>
              <w:jc w:val="center"/>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38</w:t>
            </w:r>
          </w:p>
        </w:tc>
        <w:tc>
          <w:tcPr>
            <w:tcW w:w="3045" w:type="dxa"/>
            <w:tcBorders>
              <w:top w:val="single" w:color="000000" w:sz="4" w:space="0"/>
              <w:left w:val="single" w:color="000000" w:sz="4" w:space="0"/>
              <w:bottom w:val="single" w:color="000000" w:sz="4" w:space="0"/>
              <w:right w:val="single" w:color="000000" w:sz="4" w:space="0"/>
            </w:tcBorders>
            <w:noWrap/>
            <w:vAlign w:val="bottom"/>
          </w:tcPr>
          <w:p w14:paraId="0ED3C25B">
            <w:pPr>
              <w:keepNext w:val="0"/>
              <w:keepLines w:val="0"/>
              <w:widowControl/>
              <w:suppressLineNumbers w:val="0"/>
              <w:jc w:val="center"/>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12V电池</w:t>
            </w:r>
          </w:p>
        </w:tc>
        <w:tc>
          <w:tcPr>
            <w:tcW w:w="1665" w:type="dxa"/>
            <w:tcBorders>
              <w:top w:val="single" w:color="000000" w:sz="4" w:space="0"/>
              <w:left w:val="single" w:color="000000" w:sz="4" w:space="0"/>
              <w:bottom w:val="single" w:color="000000" w:sz="4" w:space="0"/>
              <w:right w:val="single" w:color="000000" w:sz="4" w:space="0"/>
            </w:tcBorders>
            <w:noWrap/>
            <w:vAlign w:val="bottom"/>
          </w:tcPr>
          <w:p w14:paraId="541C9BE1">
            <w:pPr>
              <w:keepNext w:val="0"/>
              <w:keepLines w:val="0"/>
              <w:widowControl/>
              <w:suppressLineNumbers w:val="0"/>
              <w:jc w:val="center"/>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VINNIC松柏</w:t>
            </w:r>
          </w:p>
        </w:tc>
        <w:tc>
          <w:tcPr>
            <w:tcW w:w="837" w:type="dxa"/>
            <w:tcBorders>
              <w:top w:val="single" w:color="000000" w:sz="4" w:space="0"/>
              <w:left w:val="single" w:color="000000" w:sz="4" w:space="0"/>
              <w:bottom w:val="single" w:color="000000" w:sz="4" w:space="0"/>
              <w:right w:val="single" w:color="000000" w:sz="4" w:space="0"/>
            </w:tcBorders>
            <w:noWrap/>
            <w:vAlign w:val="bottom"/>
          </w:tcPr>
          <w:p w14:paraId="505DD312">
            <w:pPr>
              <w:keepNext w:val="0"/>
              <w:keepLines w:val="0"/>
              <w:widowControl/>
              <w:suppressLineNumbers w:val="0"/>
              <w:jc w:val="center"/>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780" w:type="dxa"/>
            <w:tcBorders>
              <w:top w:val="single" w:color="000000" w:sz="4" w:space="0"/>
              <w:left w:val="single" w:color="000000" w:sz="4" w:space="0"/>
              <w:bottom w:val="single" w:color="000000" w:sz="4" w:space="0"/>
              <w:right w:val="single" w:color="000000" w:sz="4" w:space="0"/>
            </w:tcBorders>
            <w:noWrap/>
            <w:vAlign w:val="bottom"/>
          </w:tcPr>
          <w:p w14:paraId="5DC570A4">
            <w:pPr>
              <w:keepNext w:val="0"/>
              <w:keepLines w:val="0"/>
              <w:widowControl/>
              <w:suppressLineNumbers w:val="0"/>
              <w:jc w:val="center"/>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粒</w:t>
            </w:r>
          </w:p>
        </w:tc>
        <w:tc>
          <w:tcPr>
            <w:tcW w:w="1383" w:type="dxa"/>
            <w:tcBorders>
              <w:top w:val="single" w:color="000000" w:sz="4" w:space="0"/>
              <w:left w:val="single" w:color="000000" w:sz="4" w:space="0"/>
              <w:bottom w:val="single" w:color="000000" w:sz="4" w:space="0"/>
              <w:right w:val="single" w:color="000000" w:sz="4" w:space="0"/>
            </w:tcBorders>
            <w:noWrap/>
            <w:vAlign w:val="center"/>
          </w:tcPr>
          <w:p w14:paraId="6FFE3D64">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2.5</w:t>
            </w:r>
          </w:p>
        </w:tc>
      </w:tr>
      <w:tr w14:paraId="1DBE7C5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2" w:hRule="atLeast"/>
          <w:jc w:val="center"/>
        </w:trPr>
        <w:tc>
          <w:tcPr>
            <w:tcW w:w="785" w:type="dxa"/>
            <w:tcBorders>
              <w:top w:val="single" w:color="000000" w:sz="4" w:space="0"/>
              <w:left w:val="single" w:color="000000" w:sz="4" w:space="0"/>
              <w:bottom w:val="single" w:color="000000" w:sz="4" w:space="0"/>
              <w:right w:val="single" w:color="000000" w:sz="4" w:space="0"/>
            </w:tcBorders>
            <w:noWrap/>
            <w:vAlign w:val="bottom"/>
          </w:tcPr>
          <w:p w14:paraId="249DAD40">
            <w:pPr>
              <w:keepNext w:val="0"/>
              <w:keepLines w:val="0"/>
              <w:widowControl/>
              <w:suppressLineNumbers w:val="0"/>
              <w:jc w:val="center"/>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39</w:t>
            </w:r>
          </w:p>
        </w:tc>
        <w:tc>
          <w:tcPr>
            <w:tcW w:w="3045" w:type="dxa"/>
            <w:tcBorders>
              <w:top w:val="single" w:color="000000" w:sz="4" w:space="0"/>
              <w:left w:val="single" w:color="000000" w:sz="4" w:space="0"/>
              <w:bottom w:val="single" w:color="000000" w:sz="4" w:space="0"/>
              <w:right w:val="single" w:color="000000" w:sz="4" w:space="0"/>
            </w:tcBorders>
            <w:noWrap/>
            <w:vAlign w:val="bottom"/>
          </w:tcPr>
          <w:p w14:paraId="5334CE77">
            <w:pPr>
              <w:keepNext w:val="0"/>
              <w:keepLines w:val="0"/>
              <w:widowControl/>
              <w:suppressLineNumbers w:val="0"/>
              <w:jc w:val="center"/>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3.6V插头线电池</w:t>
            </w:r>
          </w:p>
        </w:tc>
        <w:tc>
          <w:tcPr>
            <w:tcW w:w="1665" w:type="dxa"/>
            <w:tcBorders>
              <w:top w:val="single" w:color="000000" w:sz="4" w:space="0"/>
              <w:left w:val="single" w:color="000000" w:sz="4" w:space="0"/>
              <w:bottom w:val="single" w:color="000000" w:sz="4" w:space="0"/>
              <w:right w:val="single" w:color="000000" w:sz="4" w:space="0"/>
            </w:tcBorders>
            <w:noWrap/>
            <w:vAlign w:val="bottom"/>
          </w:tcPr>
          <w:p w14:paraId="30DDED4F">
            <w:pPr>
              <w:keepNext w:val="0"/>
              <w:keepLines w:val="0"/>
              <w:widowControl/>
              <w:suppressLineNumbers w:val="0"/>
              <w:jc w:val="center"/>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XH2.54-2</w:t>
            </w:r>
          </w:p>
        </w:tc>
        <w:tc>
          <w:tcPr>
            <w:tcW w:w="837" w:type="dxa"/>
            <w:tcBorders>
              <w:top w:val="single" w:color="000000" w:sz="4" w:space="0"/>
              <w:left w:val="single" w:color="000000" w:sz="4" w:space="0"/>
              <w:bottom w:val="single" w:color="000000" w:sz="4" w:space="0"/>
              <w:right w:val="single" w:color="000000" w:sz="4" w:space="0"/>
            </w:tcBorders>
            <w:noWrap/>
            <w:vAlign w:val="bottom"/>
          </w:tcPr>
          <w:p w14:paraId="3A82713B">
            <w:pPr>
              <w:keepNext w:val="0"/>
              <w:keepLines w:val="0"/>
              <w:widowControl/>
              <w:suppressLineNumbers w:val="0"/>
              <w:jc w:val="center"/>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780" w:type="dxa"/>
            <w:tcBorders>
              <w:top w:val="single" w:color="000000" w:sz="4" w:space="0"/>
              <w:left w:val="single" w:color="000000" w:sz="4" w:space="0"/>
              <w:bottom w:val="single" w:color="000000" w:sz="4" w:space="0"/>
              <w:right w:val="single" w:color="000000" w:sz="4" w:space="0"/>
            </w:tcBorders>
            <w:noWrap/>
            <w:vAlign w:val="bottom"/>
          </w:tcPr>
          <w:p w14:paraId="78084F6C">
            <w:pPr>
              <w:keepNext w:val="0"/>
              <w:keepLines w:val="0"/>
              <w:widowControl/>
              <w:suppressLineNumbers w:val="0"/>
              <w:jc w:val="center"/>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粒</w:t>
            </w:r>
          </w:p>
        </w:tc>
        <w:tc>
          <w:tcPr>
            <w:tcW w:w="1383" w:type="dxa"/>
            <w:tcBorders>
              <w:top w:val="single" w:color="000000" w:sz="4" w:space="0"/>
              <w:left w:val="single" w:color="000000" w:sz="4" w:space="0"/>
              <w:bottom w:val="single" w:color="000000" w:sz="4" w:space="0"/>
              <w:right w:val="single" w:color="000000" w:sz="4" w:space="0"/>
            </w:tcBorders>
            <w:noWrap/>
            <w:vAlign w:val="center"/>
          </w:tcPr>
          <w:p w14:paraId="7852046F">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4.5</w:t>
            </w:r>
          </w:p>
        </w:tc>
      </w:tr>
      <w:tr w14:paraId="2A2C7A6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785" w:type="dxa"/>
            <w:tcBorders>
              <w:top w:val="single" w:color="000000" w:sz="4" w:space="0"/>
              <w:left w:val="single" w:color="000000" w:sz="4" w:space="0"/>
              <w:bottom w:val="single" w:color="000000" w:sz="4" w:space="0"/>
              <w:right w:val="single" w:color="000000" w:sz="4" w:space="0"/>
            </w:tcBorders>
            <w:noWrap/>
            <w:vAlign w:val="bottom"/>
          </w:tcPr>
          <w:p w14:paraId="284ACAF8">
            <w:pPr>
              <w:keepNext w:val="0"/>
              <w:keepLines w:val="0"/>
              <w:widowControl/>
              <w:suppressLineNumbers w:val="0"/>
              <w:jc w:val="center"/>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40</w:t>
            </w:r>
          </w:p>
        </w:tc>
        <w:tc>
          <w:tcPr>
            <w:tcW w:w="3045" w:type="dxa"/>
            <w:tcBorders>
              <w:top w:val="single" w:color="000000" w:sz="4" w:space="0"/>
              <w:left w:val="single" w:color="000000" w:sz="4" w:space="0"/>
              <w:bottom w:val="single" w:color="000000" w:sz="4" w:space="0"/>
              <w:right w:val="single" w:color="000000" w:sz="4" w:space="0"/>
            </w:tcBorders>
            <w:noWrap/>
            <w:vAlign w:val="bottom"/>
          </w:tcPr>
          <w:p w14:paraId="18512D81">
            <w:pPr>
              <w:keepNext w:val="0"/>
              <w:keepLines w:val="0"/>
              <w:widowControl/>
              <w:suppressLineNumbers w:val="0"/>
              <w:jc w:val="center"/>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紧急呼叫按钮</w:t>
            </w:r>
          </w:p>
        </w:tc>
        <w:tc>
          <w:tcPr>
            <w:tcW w:w="1665" w:type="dxa"/>
            <w:tcBorders>
              <w:top w:val="single" w:color="000000" w:sz="4" w:space="0"/>
              <w:left w:val="single" w:color="000000" w:sz="4" w:space="0"/>
              <w:bottom w:val="single" w:color="000000" w:sz="4" w:space="0"/>
              <w:right w:val="single" w:color="000000" w:sz="4" w:space="0"/>
            </w:tcBorders>
            <w:noWrap/>
            <w:vAlign w:val="center"/>
          </w:tcPr>
          <w:p w14:paraId="5E764BB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迅铃</w:t>
            </w:r>
          </w:p>
        </w:tc>
        <w:tc>
          <w:tcPr>
            <w:tcW w:w="837" w:type="dxa"/>
            <w:tcBorders>
              <w:top w:val="single" w:color="000000" w:sz="4" w:space="0"/>
              <w:left w:val="single" w:color="000000" w:sz="4" w:space="0"/>
              <w:bottom w:val="single" w:color="000000" w:sz="4" w:space="0"/>
              <w:right w:val="single" w:color="000000" w:sz="4" w:space="0"/>
            </w:tcBorders>
            <w:noWrap/>
            <w:vAlign w:val="bottom"/>
          </w:tcPr>
          <w:p w14:paraId="182708E9">
            <w:pPr>
              <w:keepNext w:val="0"/>
              <w:keepLines w:val="0"/>
              <w:widowControl/>
              <w:suppressLineNumbers w:val="0"/>
              <w:jc w:val="center"/>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780" w:type="dxa"/>
            <w:tcBorders>
              <w:top w:val="single" w:color="000000" w:sz="4" w:space="0"/>
              <w:left w:val="single" w:color="000000" w:sz="4" w:space="0"/>
              <w:bottom w:val="single" w:color="000000" w:sz="4" w:space="0"/>
              <w:right w:val="single" w:color="000000" w:sz="4" w:space="0"/>
            </w:tcBorders>
            <w:noWrap/>
            <w:vAlign w:val="bottom"/>
          </w:tcPr>
          <w:p w14:paraId="144909C6">
            <w:pPr>
              <w:keepNext w:val="0"/>
              <w:keepLines w:val="0"/>
              <w:widowControl/>
              <w:suppressLineNumbers w:val="0"/>
              <w:jc w:val="center"/>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个</w:t>
            </w:r>
          </w:p>
        </w:tc>
        <w:tc>
          <w:tcPr>
            <w:tcW w:w="1383" w:type="dxa"/>
            <w:tcBorders>
              <w:top w:val="single" w:color="000000" w:sz="4" w:space="0"/>
              <w:left w:val="single" w:color="000000" w:sz="4" w:space="0"/>
              <w:bottom w:val="single" w:color="000000" w:sz="4" w:space="0"/>
              <w:right w:val="single" w:color="000000" w:sz="4" w:space="0"/>
            </w:tcBorders>
            <w:noWrap/>
            <w:vAlign w:val="center"/>
          </w:tcPr>
          <w:p w14:paraId="7BA43DA9">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120</w:t>
            </w:r>
          </w:p>
        </w:tc>
      </w:tr>
      <w:tr w14:paraId="0CE497C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785" w:type="dxa"/>
            <w:tcBorders>
              <w:top w:val="single" w:color="000000" w:sz="4" w:space="0"/>
              <w:left w:val="single" w:color="000000" w:sz="4" w:space="0"/>
              <w:bottom w:val="single" w:color="000000" w:sz="4" w:space="0"/>
              <w:right w:val="single" w:color="000000" w:sz="4" w:space="0"/>
            </w:tcBorders>
            <w:noWrap/>
            <w:vAlign w:val="bottom"/>
          </w:tcPr>
          <w:p w14:paraId="59136756">
            <w:pPr>
              <w:keepNext w:val="0"/>
              <w:keepLines w:val="0"/>
              <w:widowControl/>
              <w:suppressLineNumbers w:val="0"/>
              <w:jc w:val="center"/>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41</w:t>
            </w:r>
          </w:p>
        </w:tc>
        <w:tc>
          <w:tcPr>
            <w:tcW w:w="3045" w:type="dxa"/>
            <w:tcBorders>
              <w:top w:val="single" w:color="000000" w:sz="4" w:space="0"/>
              <w:left w:val="single" w:color="000000" w:sz="4" w:space="0"/>
              <w:bottom w:val="single" w:color="000000" w:sz="4" w:space="0"/>
              <w:right w:val="single" w:color="000000" w:sz="4" w:space="0"/>
            </w:tcBorders>
            <w:noWrap/>
            <w:vAlign w:val="bottom"/>
          </w:tcPr>
          <w:p w14:paraId="1499604C">
            <w:pPr>
              <w:keepNext w:val="0"/>
              <w:keepLines w:val="0"/>
              <w:widowControl/>
              <w:suppressLineNumbers w:val="0"/>
              <w:jc w:val="center"/>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一键报警按钮</w:t>
            </w:r>
          </w:p>
        </w:tc>
        <w:tc>
          <w:tcPr>
            <w:tcW w:w="1665" w:type="dxa"/>
            <w:tcBorders>
              <w:top w:val="single" w:color="000000" w:sz="4" w:space="0"/>
              <w:left w:val="single" w:color="000000" w:sz="4" w:space="0"/>
              <w:bottom w:val="single" w:color="000000" w:sz="4" w:space="0"/>
              <w:right w:val="single" w:color="000000" w:sz="4" w:space="0"/>
            </w:tcBorders>
            <w:noWrap/>
            <w:vAlign w:val="center"/>
          </w:tcPr>
          <w:p w14:paraId="39B3B39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历高LoRa</w:t>
            </w:r>
          </w:p>
        </w:tc>
        <w:tc>
          <w:tcPr>
            <w:tcW w:w="837" w:type="dxa"/>
            <w:tcBorders>
              <w:top w:val="single" w:color="000000" w:sz="4" w:space="0"/>
              <w:left w:val="single" w:color="000000" w:sz="4" w:space="0"/>
              <w:bottom w:val="single" w:color="000000" w:sz="4" w:space="0"/>
              <w:right w:val="single" w:color="000000" w:sz="4" w:space="0"/>
            </w:tcBorders>
            <w:noWrap/>
            <w:vAlign w:val="bottom"/>
          </w:tcPr>
          <w:p w14:paraId="53D9230A">
            <w:pPr>
              <w:keepNext w:val="0"/>
              <w:keepLines w:val="0"/>
              <w:widowControl/>
              <w:suppressLineNumbers w:val="0"/>
              <w:jc w:val="center"/>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780" w:type="dxa"/>
            <w:tcBorders>
              <w:top w:val="single" w:color="000000" w:sz="4" w:space="0"/>
              <w:left w:val="single" w:color="000000" w:sz="4" w:space="0"/>
              <w:bottom w:val="single" w:color="000000" w:sz="4" w:space="0"/>
              <w:right w:val="single" w:color="000000" w:sz="4" w:space="0"/>
            </w:tcBorders>
            <w:noWrap/>
            <w:vAlign w:val="bottom"/>
          </w:tcPr>
          <w:p w14:paraId="668603CE">
            <w:pPr>
              <w:keepNext w:val="0"/>
              <w:keepLines w:val="0"/>
              <w:widowControl/>
              <w:suppressLineNumbers w:val="0"/>
              <w:jc w:val="center"/>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个</w:t>
            </w:r>
          </w:p>
        </w:tc>
        <w:tc>
          <w:tcPr>
            <w:tcW w:w="1383" w:type="dxa"/>
            <w:tcBorders>
              <w:top w:val="single" w:color="000000" w:sz="4" w:space="0"/>
              <w:left w:val="single" w:color="000000" w:sz="4" w:space="0"/>
              <w:bottom w:val="single" w:color="000000" w:sz="4" w:space="0"/>
              <w:right w:val="single" w:color="000000" w:sz="4" w:space="0"/>
            </w:tcBorders>
            <w:noWrap/>
            <w:vAlign w:val="center"/>
          </w:tcPr>
          <w:p w14:paraId="6962D8DE">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378</w:t>
            </w:r>
          </w:p>
        </w:tc>
      </w:tr>
      <w:tr w14:paraId="25B6EE7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785" w:type="dxa"/>
            <w:tcBorders>
              <w:top w:val="single" w:color="000000" w:sz="4" w:space="0"/>
              <w:left w:val="single" w:color="000000" w:sz="4" w:space="0"/>
              <w:bottom w:val="single" w:color="000000" w:sz="4" w:space="0"/>
              <w:right w:val="single" w:color="000000" w:sz="4" w:space="0"/>
            </w:tcBorders>
            <w:noWrap/>
            <w:vAlign w:val="bottom"/>
          </w:tcPr>
          <w:p w14:paraId="5119B39E">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42</w:t>
            </w:r>
          </w:p>
        </w:tc>
        <w:tc>
          <w:tcPr>
            <w:tcW w:w="3045" w:type="dxa"/>
            <w:tcBorders>
              <w:top w:val="single" w:color="000000" w:sz="4" w:space="0"/>
              <w:left w:val="single" w:color="000000" w:sz="4" w:space="0"/>
              <w:bottom w:val="single" w:color="000000" w:sz="4" w:space="0"/>
              <w:right w:val="single" w:color="000000" w:sz="4" w:space="0"/>
            </w:tcBorders>
            <w:noWrap/>
            <w:vAlign w:val="bottom"/>
          </w:tcPr>
          <w:p w14:paraId="28F24FC4">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日常维保费用</w:t>
            </w:r>
          </w:p>
        </w:tc>
        <w:tc>
          <w:tcPr>
            <w:tcW w:w="1665" w:type="dxa"/>
            <w:tcBorders>
              <w:top w:val="single" w:color="000000" w:sz="4" w:space="0"/>
              <w:left w:val="single" w:color="000000" w:sz="4" w:space="0"/>
              <w:bottom w:val="single" w:color="000000" w:sz="4" w:space="0"/>
              <w:right w:val="single" w:color="000000" w:sz="4" w:space="0"/>
            </w:tcBorders>
            <w:noWrap/>
            <w:vAlign w:val="center"/>
          </w:tcPr>
          <w:p w14:paraId="761C4DCE">
            <w:pPr>
              <w:keepNext w:val="0"/>
              <w:keepLines w:val="0"/>
              <w:widowControl/>
              <w:suppressLineNumbers w:val="0"/>
              <w:jc w:val="center"/>
              <w:textAlignment w:val="center"/>
              <w:rPr>
                <w:rFonts w:hint="default" w:ascii="宋体" w:hAnsi="宋体" w:eastAsia="宋体" w:cs="宋体"/>
                <w:i w:val="0"/>
                <w:iCs w:val="0"/>
                <w:color w:val="000000"/>
                <w:kern w:val="0"/>
                <w:sz w:val="21"/>
                <w:szCs w:val="21"/>
                <w:u w:val="none"/>
                <w:lang w:val="en-US" w:eastAsia="zh-CN" w:bidi="ar"/>
              </w:rPr>
            </w:pPr>
            <w:r>
              <w:rPr>
                <w:rFonts w:hint="eastAsia" w:ascii="宋体" w:hAnsi="宋体" w:cs="宋体"/>
                <w:i w:val="0"/>
                <w:iCs w:val="0"/>
                <w:color w:val="000000"/>
                <w:kern w:val="0"/>
                <w:sz w:val="21"/>
                <w:szCs w:val="21"/>
                <w:u w:val="none"/>
                <w:lang w:val="en-US" w:eastAsia="zh-CN" w:bidi="ar"/>
              </w:rPr>
              <w:t>/</w:t>
            </w:r>
          </w:p>
        </w:tc>
        <w:tc>
          <w:tcPr>
            <w:tcW w:w="837" w:type="dxa"/>
            <w:tcBorders>
              <w:top w:val="single" w:color="000000" w:sz="4" w:space="0"/>
              <w:left w:val="single" w:color="000000" w:sz="4" w:space="0"/>
              <w:bottom w:val="single" w:color="000000" w:sz="4" w:space="0"/>
              <w:right w:val="single" w:color="000000" w:sz="4" w:space="0"/>
            </w:tcBorders>
            <w:noWrap/>
            <w:vAlign w:val="bottom"/>
          </w:tcPr>
          <w:p w14:paraId="466F0A68">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w:t>
            </w:r>
          </w:p>
        </w:tc>
        <w:tc>
          <w:tcPr>
            <w:tcW w:w="780" w:type="dxa"/>
            <w:tcBorders>
              <w:top w:val="single" w:color="000000" w:sz="4" w:space="0"/>
              <w:left w:val="single" w:color="000000" w:sz="4" w:space="0"/>
              <w:bottom w:val="single" w:color="000000" w:sz="4" w:space="0"/>
              <w:right w:val="single" w:color="000000" w:sz="4" w:space="0"/>
            </w:tcBorders>
            <w:noWrap/>
            <w:vAlign w:val="bottom"/>
          </w:tcPr>
          <w:p w14:paraId="7C174178">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项</w:t>
            </w:r>
          </w:p>
        </w:tc>
        <w:tc>
          <w:tcPr>
            <w:tcW w:w="1383" w:type="dxa"/>
            <w:tcBorders>
              <w:top w:val="single" w:color="000000" w:sz="4" w:space="0"/>
              <w:left w:val="single" w:color="000000" w:sz="4" w:space="0"/>
              <w:bottom w:val="single" w:color="000000" w:sz="4" w:space="0"/>
              <w:right w:val="single" w:color="000000" w:sz="4" w:space="0"/>
            </w:tcBorders>
            <w:noWrap/>
            <w:vAlign w:val="center"/>
          </w:tcPr>
          <w:p w14:paraId="0BD3315B">
            <w:pPr>
              <w:keepNext w:val="0"/>
              <w:keepLines w:val="0"/>
              <w:widowControl/>
              <w:suppressLineNumbers w:val="0"/>
              <w:jc w:val="center"/>
              <w:textAlignment w:val="center"/>
              <w:rPr>
                <w:rFonts w:hint="eastAsia" w:ascii="宋体" w:hAnsi="宋体" w:eastAsia="宋体" w:cs="宋体"/>
                <w:i w:val="0"/>
                <w:iCs w:val="0"/>
                <w:color w:val="auto"/>
                <w:kern w:val="0"/>
                <w:sz w:val="21"/>
                <w:szCs w:val="21"/>
                <w:u w:val="none"/>
                <w:lang w:val="en-US" w:eastAsia="zh-CN" w:bidi="ar"/>
              </w:rPr>
            </w:pPr>
            <w:r>
              <w:rPr>
                <w:rFonts w:hint="eastAsia" w:ascii="宋体" w:hAnsi="宋体" w:eastAsia="宋体" w:cs="宋体"/>
                <w:i w:val="0"/>
                <w:iCs w:val="0"/>
                <w:color w:val="auto"/>
                <w:kern w:val="0"/>
                <w:sz w:val="21"/>
                <w:szCs w:val="21"/>
                <w:u w:val="none"/>
                <w:lang w:val="en-US" w:eastAsia="zh-CN" w:bidi="ar"/>
              </w:rPr>
              <w:t>50000</w:t>
            </w:r>
          </w:p>
        </w:tc>
      </w:tr>
    </w:tbl>
    <w:p w14:paraId="22782768">
      <w:pPr>
        <w:pStyle w:val="5"/>
        <w:ind w:left="0" w:leftChars="0" w:firstLine="420" w:firstLineChars="200"/>
        <w:jc w:val="both"/>
        <w:rPr>
          <w:rFonts w:hint="eastAsia" w:ascii="宋体" w:hAnsi="宋体" w:eastAsia="宋体" w:cs="宋体"/>
          <w:color w:val="auto"/>
          <w:sz w:val="21"/>
          <w:szCs w:val="21"/>
          <w:highlight w:val="none"/>
          <w:lang w:val="en-US" w:eastAsia="zh-CN"/>
        </w:rPr>
      </w:pPr>
    </w:p>
    <w:p w14:paraId="4084A544">
      <w:pPr>
        <w:pStyle w:val="5"/>
        <w:spacing w:line="360" w:lineRule="auto"/>
        <w:ind w:left="0" w:leftChars="0" w:firstLine="422" w:firstLineChars="200"/>
        <w:jc w:val="both"/>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三、违约责任:</w:t>
      </w:r>
    </w:p>
    <w:p w14:paraId="6A057AE2">
      <w:pPr>
        <w:pStyle w:val="5"/>
        <w:spacing w:line="360" w:lineRule="auto"/>
        <w:ind w:left="0" w:leftChars="0" w:firstLine="420" w:firstLineChars="200"/>
        <w:jc w:val="both"/>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由于成交供应商接到通知后未能及时对情况做出处理，而造成系统不能尽快恢复使用，每逾期一天，成交供应商应按100元/天向采购人支付违约金，采购人有权在维护保养费用中进行扣除;逾期超过3天的，采购人有权单方面终止本协议，相应责任由成交供应商承担。</w:t>
      </w:r>
    </w:p>
    <w:p w14:paraId="629729CC">
      <w:pPr>
        <w:pStyle w:val="5"/>
        <w:spacing w:line="360" w:lineRule="auto"/>
        <w:ind w:left="0" w:leftChars="0" w:firstLine="420" w:firstLineChars="200"/>
        <w:jc w:val="both"/>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2.由于特殊情况(如雷雨天气等非成交供应商原因所致)，造成维护保养服务拖延或不能正常进行，采购人应按实际情况调整维护保养服务时间和内容，不计入违约之内。</w:t>
      </w:r>
    </w:p>
    <w:p w14:paraId="64BEE158">
      <w:pPr>
        <w:pStyle w:val="5"/>
        <w:spacing w:line="360" w:lineRule="auto"/>
        <w:ind w:left="0" w:leftChars="0" w:firstLine="420" w:firstLineChars="200"/>
        <w:jc w:val="both"/>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3.由于采购人未按时支付维保和配件费用，或未遵循协议中规定的条例，致使成交供应商无法正常进行维护保养工作，成交供应商将有权单方面终止本协议，相应责任由采购人承担。</w:t>
      </w:r>
    </w:p>
    <w:p w14:paraId="0148D559">
      <w:pPr>
        <w:pStyle w:val="5"/>
        <w:numPr>
          <w:ilvl w:val="0"/>
          <w:numId w:val="0"/>
        </w:numPr>
        <w:spacing w:line="360" w:lineRule="auto"/>
        <w:ind w:firstLine="422" w:firstLineChars="200"/>
        <w:jc w:val="both"/>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kern w:val="2"/>
          <w:sz w:val="21"/>
          <w:szCs w:val="21"/>
          <w:lang w:val="en-US" w:eastAsia="zh-CN" w:bidi="ar-SA"/>
        </w:rPr>
        <w:t>四、付款结算</w:t>
      </w:r>
      <w:r>
        <w:rPr>
          <w:rFonts w:hint="eastAsia" w:ascii="宋体" w:hAnsi="宋体" w:eastAsia="宋体" w:cs="宋体"/>
          <w:b/>
          <w:bCs/>
          <w:color w:val="auto"/>
          <w:sz w:val="21"/>
          <w:szCs w:val="21"/>
          <w:highlight w:val="none"/>
          <w:lang w:val="en-US" w:eastAsia="zh-CN"/>
        </w:rPr>
        <w:t>：</w:t>
      </w:r>
    </w:p>
    <w:p w14:paraId="59BAA482">
      <w:pPr>
        <w:pStyle w:val="5"/>
        <w:numPr>
          <w:ilvl w:val="0"/>
          <w:numId w:val="0"/>
        </w:numPr>
        <w:spacing w:line="360" w:lineRule="auto"/>
        <w:ind w:firstLine="420" w:firstLineChars="200"/>
        <w:jc w:val="both"/>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成交供应商按照约定每月进行不少于1次维修保养，所更换零件费用据实结算，经双方验收签名确认后，于每3个月的次月10日前将发票及其他报账资料提交给采购人申请付款，采购人收到发票等付款资料后在5个工作日内办理报账手续。如成交供应商逾期不提供发票，采购人有权顺延付款时间直至对方提供发票之日止。具体支付时间以财务科汇款时间为准。</w:t>
      </w:r>
    </w:p>
    <w:p w14:paraId="6DA87755">
      <w:pPr>
        <w:pStyle w:val="5"/>
        <w:numPr>
          <w:ilvl w:val="0"/>
          <w:numId w:val="0"/>
        </w:numPr>
        <w:spacing w:line="360" w:lineRule="auto"/>
        <w:ind w:firstLine="420" w:firstLineChars="200"/>
        <w:jc w:val="both"/>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2.付款方式：银行汇款。</w:t>
      </w:r>
    </w:p>
    <w:p w14:paraId="5FB057BD">
      <w:pPr>
        <w:pStyle w:val="5"/>
        <w:numPr>
          <w:ilvl w:val="0"/>
          <w:numId w:val="0"/>
        </w:numPr>
        <w:spacing w:line="360" w:lineRule="auto"/>
        <w:ind w:firstLine="422" w:firstLineChars="200"/>
        <w:jc w:val="both"/>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kern w:val="2"/>
          <w:sz w:val="21"/>
          <w:szCs w:val="21"/>
          <w:lang w:val="en-US" w:eastAsia="zh-CN" w:bidi="ar-SA"/>
        </w:rPr>
        <w:t>五、</w:t>
      </w:r>
      <w:r>
        <w:rPr>
          <w:rFonts w:hint="eastAsia" w:ascii="宋体" w:hAnsi="宋体" w:eastAsia="宋体" w:cs="宋体"/>
          <w:b/>
          <w:bCs/>
          <w:color w:val="auto"/>
          <w:sz w:val="21"/>
          <w:szCs w:val="21"/>
          <w:highlight w:val="none"/>
          <w:lang w:val="en-US" w:eastAsia="zh-CN"/>
        </w:rPr>
        <w:t>履约验收：</w:t>
      </w:r>
    </w:p>
    <w:p w14:paraId="53BF145C">
      <w:pPr>
        <w:pStyle w:val="5"/>
        <w:spacing w:line="360" w:lineRule="auto"/>
        <w:ind w:left="0" w:leftChars="0" w:firstLine="420" w:firstLineChars="200"/>
        <w:jc w:val="both"/>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1.维修保养需双方现场查看、确认所有的设备设施均完好，正常运作，并在维保记录单上进行签名确认、验收。</w:t>
      </w:r>
    </w:p>
    <w:p w14:paraId="29304AE0">
      <w:pPr>
        <w:pStyle w:val="5"/>
        <w:spacing w:line="360" w:lineRule="auto"/>
        <w:ind w:left="0" w:leftChars="0" w:firstLine="420" w:firstLineChars="200"/>
        <w:jc w:val="both"/>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2.采购人和供应商应共同查验更换设备或配件产品的合格证及产品的完好性，并签订签收表。如对查验的</w:t>
      </w:r>
      <w:r>
        <w:rPr>
          <w:rFonts w:hint="eastAsia" w:cs="宋体"/>
          <w:color w:val="auto"/>
          <w:sz w:val="21"/>
          <w:szCs w:val="21"/>
          <w:highlight w:val="none"/>
          <w:lang w:val="en-US" w:eastAsia="zh-CN"/>
        </w:rPr>
        <w:t>配件</w:t>
      </w:r>
      <w:r>
        <w:rPr>
          <w:rFonts w:hint="eastAsia" w:ascii="宋体" w:hAnsi="宋体" w:eastAsia="宋体" w:cs="宋体"/>
          <w:color w:val="auto"/>
          <w:sz w:val="21"/>
          <w:szCs w:val="21"/>
          <w:highlight w:val="none"/>
          <w:lang w:val="en-US" w:eastAsia="zh-CN"/>
        </w:rPr>
        <w:t>出现数量不符、缺损或与合同规定不相符等，即为查验不合格，采购人有权拒收货物；供应商应对查验不合格的产品进行无条件免费补齐、调换等，检测直至无疑义，因此而产生的一切费用（含额外的运输费用等）由供应商全部承担。</w:t>
      </w:r>
    </w:p>
    <w:p w14:paraId="3DB58076">
      <w:pPr>
        <w:pStyle w:val="5"/>
        <w:spacing w:line="360" w:lineRule="auto"/>
        <w:ind w:left="0" w:leftChars="0" w:firstLine="420" w:firstLineChars="200"/>
        <w:jc w:val="both"/>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3.验</w:t>
      </w:r>
      <w:r>
        <w:rPr>
          <w:rFonts w:hint="eastAsia" w:cs="宋体"/>
          <w:color w:val="auto"/>
          <w:sz w:val="21"/>
          <w:szCs w:val="21"/>
          <w:highlight w:val="none"/>
          <w:lang w:val="en-US" w:eastAsia="zh-CN"/>
        </w:rPr>
        <w:t>货</w:t>
      </w:r>
      <w:r>
        <w:rPr>
          <w:rFonts w:hint="eastAsia" w:ascii="宋体" w:hAnsi="宋体" w:eastAsia="宋体" w:cs="宋体"/>
          <w:color w:val="auto"/>
          <w:sz w:val="21"/>
          <w:szCs w:val="21"/>
          <w:highlight w:val="none"/>
          <w:lang w:val="en-US" w:eastAsia="zh-CN"/>
        </w:rPr>
        <w:t>合格后，供应商应按照采购人要求完成设备安装、调测等工作。若供应商已满足本项目所有供货要求及伴随服务后，供应商可申请组织验收，验收合格后，双方签名确认验收书。</w:t>
      </w:r>
    </w:p>
    <w:p w14:paraId="10690C9B">
      <w:pPr>
        <w:pStyle w:val="5"/>
        <w:spacing w:line="360" w:lineRule="auto"/>
        <w:ind w:left="0" w:leftChars="0" w:firstLine="420" w:firstLineChars="200"/>
        <w:jc w:val="both"/>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供应商供货至现场时须提供包括但不限于以下资料：产品合格证、质保书、产品使用及安装说明书、检测报告。供应商应按照国家有关法律、法规、规章、规范、“三包”规定和买卖双方约定的服务承诺提供服务。因供应商行使产品保修服务义务所产生的一切费用由供应商自行承担。</w:t>
      </w:r>
    </w:p>
    <w:p w14:paraId="75EDDC9E">
      <w:pPr>
        <w:widowControl/>
        <w:snapToGrid w:val="0"/>
        <w:spacing w:line="500" w:lineRule="exact"/>
        <w:ind w:firstLine="630" w:firstLineChars="300"/>
        <w:rPr>
          <w:rFonts w:hint="eastAsia" w:ascii="宋体" w:hAnsi="宋体" w:cs="宋体"/>
          <w:color w:val="000000" w:themeColor="text1"/>
          <w:kern w:val="0"/>
          <w:szCs w:val="21"/>
          <w:lang w:val="en-US" w:eastAsia="zh-CN"/>
          <w14:textFill>
            <w14:solidFill>
              <w14:schemeClr w14:val="tx1"/>
            </w14:solidFill>
          </w14:textFill>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FED1580"/>
    <w:rsid w:val="012F7DE1"/>
    <w:rsid w:val="022B4605"/>
    <w:rsid w:val="032C133D"/>
    <w:rsid w:val="046F0741"/>
    <w:rsid w:val="04C11A36"/>
    <w:rsid w:val="06466399"/>
    <w:rsid w:val="077225CA"/>
    <w:rsid w:val="08E14C87"/>
    <w:rsid w:val="09595ECA"/>
    <w:rsid w:val="0C4768F3"/>
    <w:rsid w:val="0C5302F4"/>
    <w:rsid w:val="0DB32EC0"/>
    <w:rsid w:val="0E4C3D34"/>
    <w:rsid w:val="14AF7E3E"/>
    <w:rsid w:val="167D7A8F"/>
    <w:rsid w:val="16A768EE"/>
    <w:rsid w:val="16CA2879"/>
    <w:rsid w:val="18AC735C"/>
    <w:rsid w:val="19D460B4"/>
    <w:rsid w:val="1AE31FB1"/>
    <w:rsid w:val="1C6F57FD"/>
    <w:rsid w:val="1DDA67DC"/>
    <w:rsid w:val="20F800D5"/>
    <w:rsid w:val="2165654C"/>
    <w:rsid w:val="217E2916"/>
    <w:rsid w:val="21BA2713"/>
    <w:rsid w:val="220B49FB"/>
    <w:rsid w:val="229E75EF"/>
    <w:rsid w:val="23001437"/>
    <w:rsid w:val="2383244E"/>
    <w:rsid w:val="248A28F6"/>
    <w:rsid w:val="25AB6D16"/>
    <w:rsid w:val="26012649"/>
    <w:rsid w:val="27AE508A"/>
    <w:rsid w:val="294A30C6"/>
    <w:rsid w:val="29D0222B"/>
    <w:rsid w:val="2A0B0A59"/>
    <w:rsid w:val="2AD7341A"/>
    <w:rsid w:val="303D2DE2"/>
    <w:rsid w:val="30CB71E3"/>
    <w:rsid w:val="31980F37"/>
    <w:rsid w:val="32771C24"/>
    <w:rsid w:val="38042FDA"/>
    <w:rsid w:val="38BA597C"/>
    <w:rsid w:val="39040FCC"/>
    <w:rsid w:val="39A11954"/>
    <w:rsid w:val="39D168F7"/>
    <w:rsid w:val="3A197D7F"/>
    <w:rsid w:val="3A723E45"/>
    <w:rsid w:val="3C551654"/>
    <w:rsid w:val="3FFD6357"/>
    <w:rsid w:val="406C6A1A"/>
    <w:rsid w:val="408676AE"/>
    <w:rsid w:val="41597CC1"/>
    <w:rsid w:val="41D4668F"/>
    <w:rsid w:val="426D4238"/>
    <w:rsid w:val="46ED78E8"/>
    <w:rsid w:val="470D4579"/>
    <w:rsid w:val="488A3050"/>
    <w:rsid w:val="48D12A65"/>
    <w:rsid w:val="49F222FC"/>
    <w:rsid w:val="4A6D1F6A"/>
    <w:rsid w:val="4B86013F"/>
    <w:rsid w:val="4BE16314"/>
    <w:rsid w:val="4BF9042F"/>
    <w:rsid w:val="4EA17C8F"/>
    <w:rsid w:val="4F74239C"/>
    <w:rsid w:val="50C23D07"/>
    <w:rsid w:val="51844B18"/>
    <w:rsid w:val="5308373B"/>
    <w:rsid w:val="53E7163F"/>
    <w:rsid w:val="54A54ECD"/>
    <w:rsid w:val="577011B2"/>
    <w:rsid w:val="58892D72"/>
    <w:rsid w:val="58A42861"/>
    <w:rsid w:val="5A7B23C7"/>
    <w:rsid w:val="5C3D0FC7"/>
    <w:rsid w:val="5CF728BA"/>
    <w:rsid w:val="5FBF0C0A"/>
    <w:rsid w:val="5FED1580"/>
    <w:rsid w:val="603F1993"/>
    <w:rsid w:val="604A1598"/>
    <w:rsid w:val="61A87044"/>
    <w:rsid w:val="62372EFA"/>
    <w:rsid w:val="630E06E5"/>
    <w:rsid w:val="66150632"/>
    <w:rsid w:val="6695034D"/>
    <w:rsid w:val="686422A5"/>
    <w:rsid w:val="68F6059A"/>
    <w:rsid w:val="69EA37A4"/>
    <w:rsid w:val="6A061712"/>
    <w:rsid w:val="6A59721F"/>
    <w:rsid w:val="6A6460E9"/>
    <w:rsid w:val="6BF50D8B"/>
    <w:rsid w:val="6CEA7F79"/>
    <w:rsid w:val="6D653AB8"/>
    <w:rsid w:val="714158BE"/>
    <w:rsid w:val="731D7A00"/>
    <w:rsid w:val="73417B9C"/>
    <w:rsid w:val="73CD7126"/>
    <w:rsid w:val="73DA0835"/>
    <w:rsid w:val="75166F20"/>
    <w:rsid w:val="761B517A"/>
    <w:rsid w:val="7DF06F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Body Text Indent"/>
    <w:basedOn w:val="1"/>
    <w:qFormat/>
    <w:uiPriority w:val="0"/>
    <w:pPr>
      <w:ind w:firstLine="570"/>
    </w:pPr>
    <w:rPr>
      <w:rFonts w:hint="eastAsia" w:ascii="宋体" w:hAnsi="宋体"/>
      <w:sz w:val="28"/>
      <w:szCs w:val="20"/>
    </w:rPr>
  </w:style>
  <w:style w:type="paragraph" w:styleId="4">
    <w:name w:val="Normal (Web)"/>
    <w:basedOn w:val="1"/>
    <w:qFormat/>
    <w:uiPriority w:val="0"/>
    <w:rPr>
      <w:sz w:val="24"/>
    </w:rPr>
  </w:style>
  <w:style w:type="paragraph" w:styleId="5">
    <w:name w:val="Body Text First Indent 2"/>
    <w:basedOn w:val="3"/>
    <w:qFormat/>
    <w:uiPriority w:val="0"/>
    <w:pPr>
      <w:ind w:firstLine="420" w:firstLineChars="200"/>
    </w:pPr>
  </w:style>
  <w:style w:type="table" w:styleId="7">
    <w:name w:val="Table Grid"/>
    <w:basedOn w:val="6"/>
    <w:qFormat/>
    <w:uiPriority w:val="59"/>
    <w:rPr>
      <w:rFonts w:ascii="Calibri" w:hAnsi="Calibri"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9">
    <w:name w:val="null3"/>
    <w:qFormat/>
    <w:uiPriority w:val="0"/>
    <w:rPr>
      <w:rFonts w:hint="eastAsia" w:ascii="Calibri" w:hAnsi="Calibri" w:eastAsia="宋体" w:cs="Times New Roman"/>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2600</Words>
  <Characters>2887</Characters>
  <Lines>0</Lines>
  <Paragraphs>0</Paragraphs>
  <TotalTime>13</TotalTime>
  <ScaleCrop>false</ScaleCrop>
  <LinksUpToDate>false</LinksUpToDate>
  <CharactersWithSpaces>2887</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2024-12-16T09:10:00Z</dcterms:created>
  <dc:creator>白爺</dc:creator>
  <cp:lastModifiedBy>赵敏</cp:lastModifiedBy>
  <dcterms:modified xsi:type="dcterms:W3CDTF">2026-05-12T06:42:43Z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986D3A3B5F424F87ACFB9DF83F7DF368_13</vt:lpwstr>
  </property>
  <property fmtid="{D5CDD505-2E9C-101B-9397-08002B2CF9AE}" pid="4" name="KSOTemplateDocerSaveRecord">
    <vt:lpwstr>eyJoZGlkIjoiZDdiZDM3NWJlMmIxMmFkODg1ZTllOTIyOTQ1ZTg2YzEiLCJ1c2VySWQiOiI3MzAzNTgyNTIifQ==</vt:lpwstr>
  </property>
</Properties>
</file>