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D8E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2025年院区采购项目的招标代理项目</w:t>
      </w:r>
      <w:r>
        <w:rPr>
          <w:rFonts w:hint="eastAsia" w:ascii="宋体" w:hAnsi="宋体" w:eastAsia="宋体" w:cs="宋体"/>
          <w:b/>
          <w:bCs/>
          <w:kern w:val="2"/>
          <w:sz w:val="44"/>
          <w:szCs w:val="44"/>
          <w:lang w:val="en-US" w:eastAsia="zh-CN" w:bidi="ar-SA"/>
        </w:rPr>
        <w:t>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一、项目概述</w:t>
      </w:r>
    </w:p>
    <w:p w14:paraId="51C5A4B6">
      <w:pPr>
        <w:widowControl/>
        <w:snapToGrid w:val="0"/>
        <w:spacing w:line="500" w:lineRule="exact"/>
        <w:ind w:firstLine="560" w:firstLineChars="200"/>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0"/>
          <w:sz w:val="28"/>
          <w:szCs w:val="28"/>
          <w:highlight w:val="none"/>
          <w:lang w:val="en-US" w:eastAsia="zh-CN"/>
        </w:rPr>
        <w:t>为规范院区采购活动，确保采购过程的效益性及合理性，现申请确定一家招标代理公司为2025年院区采购项目的招标代理，采购项目包含但不限于以下：（一）弹性支出服务及配套服务项目，预算金额578.46万元；（二）环境保洁及绿化勤杂服务采购项目，预算金额204万元；（三）安保服务项目，预算金额76.5万元；（四）颐养院零星修缮服务项目，预算金额13万元；（五）其他临时性并需</w:t>
      </w:r>
      <w:bookmarkStart w:id="0" w:name="_GoBack"/>
      <w:bookmarkEnd w:id="0"/>
      <w:r>
        <w:rPr>
          <w:rFonts w:hint="eastAsia" w:ascii="仿宋" w:hAnsi="仿宋" w:eastAsia="仿宋" w:cs="仿宋"/>
          <w:color w:val="auto"/>
          <w:kern w:val="0"/>
          <w:sz w:val="28"/>
          <w:szCs w:val="28"/>
          <w:highlight w:val="none"/>
          <w:lang w:val="en-US" w:eastAsia="zh-CN"/>
        </w:rPr>
        <w:t>采用招标代理公司采购的项目优先采用院区当年度已确定的招标代理公司。</w:t>
      </w:r>
    </w:p>
    <w:p w14:paraId="4DBE2C91">
      <w:pPr>
        <w:widowControl/>
        <w:snapToGrid w:val="0"/>
        <w:spacing w:line="500" w:lineRule="exact"/>
        <w:ind w:firstLine="560" w:firstLineChars="200"/>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二、付款方式</w:t>
      </w:r>
    </w:p>
    <w:p w14:paraId="1BF572DB">
      <w:pPr>
        <w:widowControl/>
        <w:snapToGrid w:val="0"/>
        <w:spacing w:line="500" w:lineRule="exact"/>
        <w:ind w:firstLine="560" w:firstLineChars="200"/>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招标代理费用以采购项目预算金额为基准按照《招标代理服务收费管理暂行办法》（计价格〔2002〕1980号）对项目进行招标代理服务费报价，招标代理费用由相应项目中标供应商向招标代理机构支付。</w:t>
      </w:r>
    </w:p>
    <w:p w14:paraId="636040B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p>
    <w:p w14:paraId="26FE797F">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E4C3D34"/>
    <w:rsid w:val="153B4F62"/>
    <w:rsid w:val="17547FA6"/>
    <w:rsid w:val="183D14D2"/>
    <w:rsid w:val="217E2916"/>
    <w:rsid w:val="2383244E"/>
    <w:rsid w:val="294A30C6"/>
    <w:rsid w:val="29B92891"/>
    <w:rsid w:val="2AD7341A"/>
    <w:rsid w:val="2D345D7A"/>
    <w:rsid w:val="2DC768CA"/>
    <w:rsid w:val="31980F37"/>
    <w:rsid w:val="32771C24"/>
    <w:rsid w:val="38042FDA"/>
    <w:rsid w:val="3C551654"/>
    <w:rsid w:val="408676AE"/>
    <w:rsid w:val="46ED78E8"/>
    <w:rsid w:val="48D12A65"/>
    <w:rsid w:val="4B33126C"/>
    <w:rsid w:val="4EA17C8F"/>
    <w:rsid w:val="4F74239C"/>
    <w:rsid w:val="50C23D07"/>
    <w:rsid w:val="51844B18"/>
    <w:rsid w:val="57900B3F"/>
    <w:rsid w:val="5FED1580"/>
    <w:rsid w:val="630E06E5"/>
    <w:rsid w:val="68F6059A"/>
    <w:rsid w:val="69237E4B"/>
    <w:rsid w:val="6A061712"/>
    <w:rsid w:val="731D7A00"/>
    <w:rsid w:val="761B517A"/>
    <w:rsid w:val="7A0A5C53"/>
    <w:rsid w:val="7D55632C"/>
    <w:rsid w:val="7DF06F0E"/>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328</Words>
  <Characters>351</Characters>
  <Lines>0</Lines>
  <Paragraphs>0</Paragraphs>
  <TotalTime>0</TotalTime>
  <ScaleCrop>false</ScaleCrop>
  <LinksUpToDate>false</LinksUpToDate>
  <CharactersWithSpaces>351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29en5i</cp:lastModifiedBy>
  <dcterms:modified xsi:type="dcterms:W3CDTF">2025-04-28T03:32:50Z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C6F16FB9B214406ABF18776604955FA4_13</vt:lpwstr>
  </property>
  <property fmtid="{D5CDD505-2E9C-101B-9397-08002B2CF9AE}" pid="4" name="KSOTemplateDocerSaveRecord">
    <vt:lpwstr>eyJoZGlkIjoiZjIzNmM4ZmM1OTRmYjVmZmVlYjBiY2Q0YjYyNmZlY2MiLCJ1c2VySWQiOiI0MTc1MTQxMjgifQ==</vt:lpwstr>
  </property>
</Properties>
</file>