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DFC29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44"/>
          <w:szCs w:val="44"/>
        </w:rPr>
      </w:pPr>
      <w:r>
        <w:rPr>
          <w:rFonts w:hint="eastAsia" w:ascii="宋体" w:hAnsi="宋体" w:cs="宋体"/>
          <w:b/>
          <w:bCs/>
          <w:sz w:val="44"/>
          <w:szCs w:val="44"/>
          <w:lang w:eastAsia="zh-CN"/>
        </w:rPr>
        <w:t>广州市增城区中医医院</w:t>
      </w:r>
      <w:r>
        <w:rPr>
          <w:rFonts w:hint="eastAsia" w:asciiTheme="minorEastAsia" w:hAnsiTheme="minorEastAsia" w:eastAsiaTheme="minorEastAsia" w:cstheme="minorEastAsia"/>
          <w:b/>
          <w:bCs/>
          <w:sz w:val="44"/>
          <w:szCs w:val="44"/>
        </w:rPr>
        <w:t>2025年度安宁疗护服务项目</w:t>
      </w:r>
      <w:r>
        <w:rPr>
          <w:rFonts w:hint="eastAsia" w:ascii="宋体" w:hAnsi="宋体" w:eastAsia="宋体" w:cs="宋体"/>
          <w:b/>
          <w:bCs/>
          <w:sz w:val="44"/>
          <w:szCs w:val="44"/>
          <w:lang w:eastAsia="zh-CN"/>
        </w:rPr>
        <w:t>比价</w:t>
      </w:r>
      <w:r>
        <w:rPr>
          <w:rFonts w:hint="eastAsia" w:ascii="宋体" w:hAnsi="宋体" w:eastAsia="宋体" w:cs="宋体"/>
          <w:b/>
          <w:bCs/>
          <w:sz w:val="44"/>
          <w:szCs w:val="44"/>
        </w:rPr>
        <w:t>邀请公告</w:t>
      </w:r>
    </w:p>
    <w:p w14:paraId="37DFFC5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p>
    <w:p w14:paraId="3D40078E">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根据相关文件精神，结合我院实际情况，</w:t>
      </w:r>
      <w:r>
        <w:rPr>
          <w:rFonts w:hint="eastAsia" w:ascii="仿宋" w:hAnsi="仿宋" w:eastAsia="仿宋" w:cs="仿宋"/>
          <w:sz w:val="28"/>
          <w:szCs w:val="28"/>
          <w:lang w:eastAsia="zh-CN"/>
        </w:rPr>
        <w:t>广州市增城区中医医院</w:t>
      </w:r>
      <w:r>
        <w:rPr>
          <w:rFonts w:hint="eastAsia" w:ascii="仿宋" w:hAnsi="仿宋" w:eastAsia="仿宋" w:cs="仿宋"/>
          <w:sz w:val="28"/>
          <w:szCs w:val="28"/>
        </w:rPr>
        <w:t>现就</w:t>
      </w:r>
      <w:r>
        <w:rPr>
          <w:rFonts w:hint="eastAsia" w:ascii="仿宋" w:hAnsi="仿宋" w:eastAsia="仿宋" w:cs="仿宋"/>
          <w:sz w:val="28"/>
          <w:szCs w:val="28"/>
          <w:lang w:val="en-US" w:eastAsia="zh-CN"/>
        </w:rPr>
        <w:t>2025年度安宁疗护服务项目</w:t>
      </w:r>
      <w:r>
        <w:rPr>
          <w:rFonts w:hint="eastAsia" w:ascii="仿宋" w:hAnsi="仿宋" w:eastAsia="仿宋" w:cs="仿宋"/>
          <w:sz w:val="28"/>
          <w:szCs w:val="28"/>
        </w:rPr>
        <w:t>拟通过</w:t>
      </w:r>
      <w:r>
        <w:rPr>
          <w:rFonts w:hint="eastAsia" w:ascii="仿宋" w:hAnsi="仿宋" w:eastAsia="仿宋" w:cs="仿宋"/>
          <w:sz w:val="28"/>
          <w:szCs w:val="28"/>
          <w:lang w:eastAsia="zh-CN"/>
        </w:rPr>
        <w:t>比价</w:t>
      </w:r>
      <w:r>
        <w:rPr>
          <w:rFonts w:hint="eastAsia" w:ascii="仿宋" w:hAnsi="仿宋" w:eastAsia="仿宋" w:cs="仿宋"/>
          <w:sz w:val="28"/>
          <w:szCs w:val="28"/>
        </w:rPr>
        <w:t>方式</w:t>
      </w:r>
      <w:r>
        <w:rPr>
          <w:rFonts w:hint="eastAsia" w:ascii="仿宋" w:hAnsi="仿宋" w:eastAsia="仿宋" w:cs="仿宋"/>
          <w:sz w:val="28"/>
          <w:szCs w:val="28"/>
          <w:lang w:eastAsia="zh-CN"/>
        </w:rPr>
        <w:t>确定成交</w:t>
      </w:r>
      <w:r>
        <w:rPr>
          <w:rFonts w:hint="eastAsia" w:ascii="仿宋" w:hAnsi="仿宋" w:eastAsia="仿宋" w:cs="仿宋"/>
          <w:sz w:val="28"/>
          <w:szCs w:val="28"/>
          <w:lang w:val="en-US" w:eastAsia="zh-CN"/>
        </w:rPr>
        <w:t>人。</w:t>
      </w:r>
      <w:r>
        <w:rPr>
          <w:rFonts w:hint="eastAsia" w:ascii="仿宋" w:hAnsi="仿宋" w:eastAsia="仿宋" w:cs="仿宋"/>
          <w:sz w:val="28"/>
          <w:szCs w:val="28"/>
        </w:rPr>
        <w:t>特邀请符合本次采购要求的供应商参加本项目的采购活动，现将有关事项公告如下：</w:t>
      </w:r>
    </w:p>
    <w:p w14:paraId="012BACA2">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一、项目名称：</w:t>
      </w:r>
      <w:r>
        <w:rPr>
          <w:rFonts w:hint="eastAsia" w:ascii="仿宋" w:hAnsi="仿宋" w:eastAsia="仿宋" w:cs="仿宋"/>
          <w:sz w:val="28"/>
          <w:szCs w:val="28"/>
          <w:lang w:eastAsia="zh-CN"/>
        </w:rPr>
        <w:t>广州市增城区中医医院</w:t>
      </w:r>
      <w:r>
        <w:rPr>
          <w:rFonts w:hint="eastAsia" w:ascii="仿宋" w:hAnsi="仿宋" w:eastAsia="仿宋" w:cs="仿宋"/>
          <w:sz w:val="28"/>
          <w:szCs w:val="28"/>
          <w:lang w:val="en-US" w:eastAsia="zh-CN"/>
        </w:rPr>
        <w:t>2025年度安宁疗护服务项目</w:t>
      </w:r>
    </w:p>
    <w:p w14:paraId="71808DDD">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二、采购方式：</w:t>
      </w:r>
      <w:r>
        <w:rPr>
          <w:rFonts w:hint="eastAsia" w:ascii="仿宋" w:hAnsi="仿宋" w:eastAsia="仿宋" w:cs="仿宋"/>
          <w:sz w:val="28"/>
          <w:szCs w:val="28"/>
          <w:lang w:val="en-US" w:eastAsia="zh-CN"/>
        </w:rPr>
        <w:t>比价</w:t>
      </w:r>
    </w:p>
    <w:p w14:paraId="7CCE08A6">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三、项目概况：为广州市增城区中医医院</w:t>
      </w:r>
      <w:r>
        <w:rPr>
          <w:rFonts w:hint="eastAsia" w:ascii="仿宋" w:hAnsi="仿宋" w:eastAsia="仿宋" w:cs="仿宋"/>
          <w:sz w:val="28"/>
          <w:szCs w:val="28"/>
          <w:lang w:val="en-US" w:eastAsia="zh-CN"/>
        </w:rPr>
        <w:t>安宁疗护服务项目采购</w:t>
      </w:r>
      <w:r>
        <w:rPr>
          <w:rFonts w:hint="eastAsia" w:ascii="仿宋" w:hAnsi="仿宋" w:eastAsia="仿宋" w:cs="仿宋"/>
          <w:sz w:val="28"/>
          <w:szCs w:val="28"/>
        </w:rPr>
        <w:t>。</w:t>
      </w:r>
    </w:p>
    <w:p w14:paraId="1C857A14">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四、采购需求：</w:t>
      </w:r>
    </w:p>
    <w:p w14:paraId="79E63DDA">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（一）数量：1项，本次</w:t>
      </w:r>
      <w:r>
        <w:rPr>
          <w:rFonts w:hint="eastAsia" w:ascii="仿宋" w:hAnsi="仿宋" w:eastAsia="仿宋" w:cs="仿宋"/>
          <w:sz w:val="28"/>
          <w:szCs w:val="28"/>
          <w:lang w:val="en-US" w:eastAsia="zh-CN"/>
        </w:rPr>
        <w:t>比价</w:t>
      </w:r>
      <w:r>
        <w:rPr>
          <w:rFonts w:hint="eastAsia" w:ascii="仿宋" w:hAnsi="仿宋" w:eastAsia="仿宋" w:cs="仿宋"/>
          <w:sz w:val="28"/>
          <w:szCs w:val="28"/>
        </w:rPr>
        <w:t>共确定1家</w:t>
      </w:r>
      <w:r>
        <w:rPr>
          <w:rFonts w:hint="eastAsia" w:ascii="仿宋" w:hAnsi="仿宋" w:eastAsia="仿宋" w:cs="仿宋"/>
          <w:sz w:val="28"/>
          <w:szCs w:val="28"/>
          <w:lang w:eastAsia="zh-CN"/>
        </w:rPr>
        <w:t>成交</w:t>
      </w:r>
      <w:r>
        <w:rPr>
          <w:rFonts w:hint="eastAsia" w:ascii="仿宋" w:hAnsi="仿宋" w:eastAsia="仿宋" w:cs="仿宋"/>
          <w:sz w:val="28"/>
          <w:szCs w:val="28"/>
          <w:lang w:val="en-US" w:eastAsia="zh-CN"/>
        </w:rPr>
        <w:t>人作为协助广州市增城区中医医院开展安宁疗护服务项目的定点供应商。</w:t>
      </w:r>
    </w:p>
    <w:p w14:paraId="64540E13">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二</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定点</w:t>
      </w:r>
      <w:r>
        <w:rPr>
          <w:rFonts w:hint="eastAsia" w:ascii="仿宋" w:hAnsi="仿宋" w:eastAsia="仿宋" w:cs="仿宋"/>
          <w:color w:val="auto"/>
          <w:sz w:val="28"/>
          <w:szCs w:val="28"/>
          <w:highlight w:val="none"/>
        </w:rPr>
        <w:t>服务期限：</w:t>
      </w:r>
      <w:r>
        <w:rPr>
          <w:rFonts w:hint="eastAsia" w:ascii="仿宋" w:hAnsi="仿宋" w:eastAsia="仿宋" w:cs="仿宋"/>
          <w:color w:val="auto"/>
          <w:sz w:val="28"/>
          <w:szCs w:val="28"/>
          <w:highlight w:val="none"/>
          <w:lang w:val="en-US" w:eastAsia="zh-CN"/>
        </w:rPr>
        <w:t>自合同签订之日起1年。</w:t>
      </w:r>
    </w:p>
    <w:p w14:paraId="4C435FAE">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三</w:t>
      </w:r>
      <w:r>
        <w:rPr>
          <w:rFonts w:hint="eastAsia" w:ascii="仿宋" w:hAnsi="仿宋" w:eastAsia="仿宋" w:cs="仿宋"/>
          <w:sz w:val="28"/>
          <w:szCs w:val="28"/>
        </w:rPr>
        <w:t>）</w:t>
      </w:r>
      <w:r>
        <w:rPr>
          <w:rFonts w:hint="eastAsia" w:ascii="仿宋" w:hAnsi="仿宋" w:eastAsia="仿宋" w:cs="仿宋"/>
          <w:sz w:val="28"/>
          <w:szCs w:val="28"/>
          <w:lang w:eastAsia="zh-CN"/>
        </w:rPr>
        <w:t>年度</w:t>
      </w:r>
      <w:r>
        <w:rPr>
          <w:rFonts w:hint="eastAsia" w:ascii="仿宋" w:hAnsi="仿宋" w:eastAsia="仿宋" w:cs="仿宋"/>
          <w:sz w:val="28"/>
          <w:szCs w:val="28"/>
          <w:lang w:val="en-US" w:eastAsia="zh-CN"/>
        </w:rPr>
        <w:t>预算金额为：30000.00元。</w:t>
      </w:r>
    </w:p>
    <w:p w14:paraId="0871104F">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四</w:t>
      </w:r>
      <w:r>
        <w:rPr>
          <w:rFonts w:hint="eastAsia" w:ascii="仿宋" w:hAnsi="仿宋" w:eastAsia="仿宋" w:cs="仿宋"/>
          <w:sz w:val="28"/>
          <w:szCs w:val="28"/>
        </w:rPr>
        <w:t>）评选原则：依照“</w:t>
      </w:r>
      <w:r>
        <w:rPr>
          <w:rFonts w:hint="eastAsia" w:ascii="仿宋" w:hAnsi="仿宋" w:eastAsia="仿宋" w:cs="仿宋"/>
          <w:sz w:val="28"/>
          <w:szCs w:val="28"/>
          <w:lang w:eastAsia="zh-CN"/>
        </w:rPr>
        <w:t>最低价中标</w:t>
      </w:r>
      <w:r>
        <w:rPr>
          <w:rFonts w:hint="eastAsia" w:ascii="仿宋" w:hAnsi="仿宋" w:eastAsia="仿宋" w:cs="仿宋"/>
          <w:sz w:val="28"/>
          <w:szCs w:val="28"/>
        </w:rPr>
        <w:t>”的原则。</w:t>
      </w:r>
    </w:p>
    <w:p w14:paraId="122DB9CC">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五、参加本次</w:t>
      </w:r>
      <w:r>
        <w:rPr>
          <w:rFonts w:hint="eastAsia" w:ascii="仿宋" w:hAnsi="仿宋" w:eastAsia="仿宋" w:cs="仿宋"/>
          <w:sz w:val="28"/>
          <w:szCs w:val="28"/>
          <w:lang w:val="en-US" w:eastAsia="zh-CN"/>
        </w:rPr>
        <w:t>比价</w:t>
      </w:r>
      <w:r>
        <w:rPr>
          <w:rFonts w:hint="eastAsia" w:ascii="仿宋" w:hAnsi="仿宋" w:eastAsia="仿宋" w:cs="仿宋"/>
          <w:sz w:val="28"/>
          <w:szCs w:val="28"/>
        </w:rPr>
        <w:t>活动的供应商的资格要求：</w:t>
      </w:r>
    </w:p>
    <w:p w14:paraId="07B2439A">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（一）符合《中华人民共和国政府采购法》第二十二条规定的条件：</w:t>
      </w:r>
    </w:p>
    <w:p w14:paraId="5B5530D4">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w:t>
      </w:r>
      <w:r>
        <w:rPr>
          <w:rFonts w:hint="eastAsia" w:ascii="仿宋" w:hAnsi="仿宋" w:eastAsia="仿宋" w:cs="仿宋"/>
          <w:sz w:val="28"/>
          <w:szCs w:val="28"/>
        </w:rPr>
        <w:t>具有独立承担民事责任的能力：依据《资格条件承诺函》及以下相关证照之一：</w:t>
      </w:r>
      <w:r>
        <w:rPr>
          <w:rFonts w:hint="eastAsia" w:ascii="仿宋" w:hAnsi="仿宋" w:eastAsia="仿宋" w:cs="仿宋"/>
          <w:sz w:val="28"/>
          <w:szCs w:val="28"/>
          <w:lang w:val="en-US" w:eastAsia="zh-CN"/>
        </w:rPr>
        <w:t>(1)</w:t>
      </w:r>
      <w:r>
        <w:rPr>
          <w:rFonts w:hint="eastAsia" w:ascii="仿宋" w:hAnsi="仿宋" w:eastAsia="仿宋" w:cs="仿宋"/>
          <w:sz w:val="28"/>
          <w:szCs w:val="28"/>
        </w:rPr>
        <w:t>企业法人提供企业法人营业执照；</w:t>
      </w:r>
      <w:r>
        <w:rPr>
          <w:rFonts w:hint="eastAsia" w:ascii="仿宋" w:hAnsi="仿宋" w:eastAsia="仿宋" w:cs="仿宋"/>
          <w:sz w:val="28"/>
          <w:szCs w:val="28"/>
          <w:lang w:val="en-US" w:eastAsia="zh-CN"/>
        </w:rPr>
        <w:t>(2)</w:t>
      </w:r>
      <w:r>
        <w:rPr>
          <w:rFonts w:hint="eastAsia" w:ascii="仿宋" w:hAnsi="仿宋" w:eastAsia="仿宋" w:cs="仿宋"/>
          <w:sz w:val="28"/>
          <w:szCs w:val="28"/>
        </w:rPr>
        <w:t>事业法人提供事业法人登记证；</w:t>
      </w:r>
      <w:r>
        <w:rPr>
          <w:rFonts w:hint="eastAsia" w:ascii="仿宋" w:hAnsi="仿宋" w:eastAsia="仿宋" w:cs="仿宋"/>
          <w:sz w:val="28"/>
          <w:szCs w:val="28"/>
          <w:lang w:val="en-US" w:eastAsia="zh-CN"/>
        </w:rPr>
        <w:t>(3)</w:t>
      </w:r>
      <w:r>
        <w:rPr>
          <w:rFonts w:hint="eastAsia" w:ascii="仿宋" w:hAnsi="仿宋" w:eastAsia="仿宋" w:cs="仿宋"/>
          <w:sz w:val="28"/>
          <w:szCs w:val="28"/>
        </w:rPr>
        <w:t>其他组织提供其他组织的营业执照或执业许可证；</w:t>
      </w:r>
      <w:r>
        <w:rPr>
          <w:rFonts w:hint="eastAsia" w:ascii="仿宋" w:hAnsi="仿宋" w:eastAsia="仿宋" w:cs="仿宋"/>
          <w:sz w:val="28"/>
          <w:szCs w:val="28"/>
          <w:lang w:val="en-US" w:eastAsia="zh-CN"/>
        </w:rPr>
        <w:t>(4)</w:t>
      </w:r>
      <w:r>
        <w:rPr>
          <w:rFonts w:hint="eastAsia" w:ascii="仿宋" w:hAnsi="仿宋" w:eastAsia="仿宋" w:cs="仿宋"/>
          <w:sz w:val="28"/>
          <w:szCs w:val="28"/>
        </w:rPr>
        <w:t>自然人提供居民身份证等。分支机构投标的，还须提供分支机构的营业执照（执业许可证）扫描件及总公司（总所）出具给分支机构的授权书。</w:t>
      </w:r>
    </w:p>
    <w:p w14:paraId="7F136D48">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w:t>
      </w:r>
      <w:r>
        <w:rPr>
          <w:rFonts w:hint="eastAsia" w:ascii="仿宋" w:hAnsi="仿宋" w:eastAsia="仿宋" w:cs="仿宋"/>
          <w:sz w:val="28"/>
          <w:szCs w:val="28"/>
        </w:rPr>
        <w:t>有依法缴纳税收和社会保障资金的良好记录：依据《资格条件承诺函》。</w:t>
      </w:r>
    </w:p>
    <w:p w14:paraId="5CECB24A">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val="en-US" w:eastAsia="zh-CN"/>
        </w:rPr>
        <w:t>.</w:t>
      </w:r>
      <w:r>
        <w:rPr>
          <w:rFonts w:hint="eastAsia" w:ascii="仿宋" w:hAnsi="仿宋" w:eastAsia="仿宋" w:cs="仿宋"/>
          <w:sz w:val="28"/>
          <w:szCs w:val="28"/>
        </w:rPr>
        <w:t>具有良好的商业信誉和健全的财务会计制度：依据《资格条件承诺函》。</w:t>
      </w:r>
    </w:p>
    <w:p w14:paraId="36810159">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lang w:val="en-US" w:eastAsia="zh-CN"/>
        </w:rPr>
        <w:t>.</w:t>
      </w:r>
      <w:r>
        <w:rPr>
          <w:rFonts w:hint="eastAsia" w:ascii="仿宋" w:hAnsi="仿宋" w:eastAsia="仿宋" w:cs="仿宋"/>
          <w:sz w:val="28"/>
          <w:szCs w:val="28"/>
        </w:rPr>
        <w:t>履行合同所必需的</w:t>
      </w:r>
      <w:r>
        <w:rPr>
          <w:rFonts w:hint="eastAsia" w:ascii="仿宋" w:hAnsi="仿宋" w:eastAsia="仿宋" w:cs="仿宋"/>
          <w:sz w:val="28"/>
          <w:szCs w:val="28"/>
          <w:lang w:val="en-US" w:eastAsia="zh-CN"/>
        </w:rPr>
        <w:t>资质</w:t>
      </w:r>
      <w:r>
        <w:rPr>
          <w:rFonts w:hint="eastAsia" w:ascii="仿宋" w:hAnsi="仿宋" w:eastAsia="仿宋" w:cs="仿宋"/>
          <w:sz w:val="28"/>
          <w:szCs w:val="28"/>
        </w:rPr>
        <w:t>和专业技术能力：依据《资格条件承诺函》。</w:t>
      </w:r>
    </w:p>
    <w:p w14:paraId="684CD2B3">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w:t>
      </w:r>
      <w:r>
        <w:rPr>
          <w:rFonts w:hint="eastAsia" w:ascii="仿宋" w:hAnsi="仿宋" w:eastAsia="仿宋" w:cs="仿宋"/>
          <w:sz w:val="28"/>
          <w:szCs w:val="28"/>
          <w:lang w:val="en-US" w:eastAsia="zh-CN"/>
        </w:rPr>
        <w:t>.</w:t>
      </w:r>
      <w:r>
        <w:rPr>
          <w:rFonts w:hint="eastAsia" w:ascii="仿宋" w:hAnsi="仿宋" w:eastAsia="仿宋" w:cs="仿宋"/>
          <w:sz w:val="28"/>
          <w:szCs w:val="28"/>
        </w:rPr>
        <w:t>参加采购活动前3年内，在经营活动中没有重大违法记录：依据《资格条件承诺函》。</w:t>
      </w:r>
    </w:p>
    <w:p w14:paraId="70C3A2BC">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（二）本项目特定的资格要求：</w:t>
      </w:r>
    </w:p>
    <w:p w14:paraId="4AC2C23C">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highlight w:val="none"/>
          <w:lang w:val="en-US" w:eastAsia="zh-CN"/>
        </w:rPr>
        <w:t>1.</w:t>
      </w:r>
      <w:r>
        <w:rPr>
          <w:rFonts w:hint="eastAsia" w:ascii="仿宋" w:hAnsi="仿宋" w:eastAsia="仿宋" w:cs="仿宋"/>
          <w:sz w:val="28"/>
          <w:szCs w:val="28"/>
          <w:lang w:eastAsia="zh-CN"/>
        </w:rPr>
        <w:t>供应商未被列入“信用中国”网站中“记录失信被执行人或重大税收违法失信主体或政府采购严重违法失信行为”的记录名单；不处于“中国政府采购网”中“政府采购严重违法失信行为信息记录”的禁止参加政府采购活动期间（供应商须提供相关证明截图资料）</w:t>
      </w:r>
      <w:r>
        <w:rPr>
          <w:rFonts w:hint="eastAsia" w:ascii="仿宋" w:hAnsi="仿宋" w:eastAsia="仿宋" w:cs="仿宋"/>
          <w:sz w:val="28"/>
          <w:szCs w:val="28"/>
        </w:rPr>
        <w:t>。</w:t>
      </w:r>
    </w:p>
    <w:p w14:paraId="47F3FBCF">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bCs/>
          <w:color w:val="auto"/>
          <w:sz w:val="28"/>
          <w:szCs w:val="28"/>
          <w:highlight w:val="none"/>
        </w:rPr>
        <w:t>本项目不接受联合体投标</w:t>
      </w:r>
      <w:r>
        <w:rPr>
          <w:rFonts w:hint="eastAsia" w:ascii="仿宋" w:hAnsi="仿宋" w:eastAsia="仿宋" w:cs="仿宋"/>
          <w:sz w:val="28"/>
          <w:szCs w:val="28"/>
        </w:rPr>
        <w:t>。</w:t>
      </w:r>
    </w:p>
    <w:p w14:paraId="42B6C3B6">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本项目不设集体考察现场，不组织现场答疑会。</w:t>
      </w:r>
    </w:p>
    <w:p w14:paraId="4086C20E">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六、报名须知：</w:t>
      </w:r>
    </w:p>
    <w:p w14:paraId="7D384909">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（一）公告期限：自本公告发布之日起</w:t>
      </w:r>
      <w:r>
        <w:rPr>
          <w:rFonts w:hint="eastAsia" w:ascii="仿宋" w:hAnsi="仿宋" w:eastAsia="仿宋" w:cs="仿宋"/>
          <w:sz w:val="28"/>
          <w:szCs w:val="28"/>
          <w:lang w:val="en-US" w:eastAsia="zh-CN"/>
        </w:rPr>
        <w:t>5</w:t>
      </w:r>
      <w:r>
        <w:rPr>
          <w:rFonts w:hint="eastAsia" w:ascii="仿宋" w:hAnsi="仿宋" w:eastAsia="仿宋" w:cs="仿宋"/>
          <w:sz w:val="28"/>
          <w:szCs w:val="28"/>
        </w:rPr>
        <w:t>个</w:t>
      </w:r>
      <w:r>
        <w:rPr>
          <w:rFonts w:hint="eastAsia" w:ascii="仿宋" w:hAnsi="仿宋" w:eastAsia="仿宋" w:cs="仿宋"/>
          <w:sz w:val="28"/>
          <w:szCs w:val="28"/>
          <w:lang w:eastAsia="zh-CN"/>
        </w:rPr>
        <w:t>自然</w:t>
      </w:r>
      <w:r>
        <w:rPr>
          <w:rFonts w:hint="eastAsia" w:ascii="仿宋" w:hAnsi="仿宋" w:eastAsia="仿宋" w:cs="仿宋"/>
          <w:sz w:val="28"/>
          <w:szCs w:val="28"/>
        </w:rPr>
        <w:t>日。</w:t>
      </w:r>
    </w:p>
    <w:p w14:paraId="1026947A">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w:t>
      </w:r>
      <w:r>
        <w:rPr>
          <w:rFonts w:hint="eastAsia" w:ascii="仿宋" w:hAnsi="仿宋" w:eastAsia="仿宋" w:cs="仿宋"/>
          <w:sz w:val="28"/>
          <w:szCs w:val="28"/>
          <w:lang w:val="en-US" w:eastAsia="zh-CN"/>
        </w:rPr>
        <w:t>比价登记：</w:t>
      </w:r>
      <w:r>
        <w:rPr>
          <w:rFonts w:hint="eastAsia" w:ascii="仿宋" w:hAnsi="仿宋" w:eastAsia="仿宋" w:cs="仿宋"/>
          <w:sz w:val="28"/>
          <w:szCs w:val="28"/>
        </w:rPr>
        <w:t>在</w:t>
      </w:r>
      <w:r>
        <w:rPr>
          <w:rFonts w:hint="eastAsia" w:ascii="仿宋" w:hAnsi="仿宋" w:eastAsia="仿宋" w:cs="仿宋"/>
          <w:sz w:val="28"/>
          <w:szCs w:val="28"/>
          <w:highlight w:val="yellow"/>
          <w:u w:val="single"/>
        </w:rPr>
        <w:t>202</w:t>
      </w:r>
      <w:r>
        <w:rPr>
          <w:rFonts w:hint="eastAsia" w:ascii="仿宋" w:hAnsi="仿宋" w:eastAsia="仿宋" w:cs="仿宋"/>
          <w:sz w:val="28"/>
          <w:szCs w:val="28"/>
          <w:highlight w:val="yellow"/>
          <w:u w:val="single"/>
          <w:lang w:val="en-US" w:eastAsia="zh-CN"/>
        </w:rPr>
        <w:t>5</w:t>
      </w:r>
      <w:r>
        <w:rPr>
          <w:rFonts w:hint="eastAsia" w:ascii="仿宋" w:hAnsi="仿宋" w:eastAsia="仿宋" w:cs="仿宋"/>
          <w:sz w:val="28"/>
          <w:szCs w:val="28"/>
          <w:highlight w:val="yellow"/>
        </w:rPr>
        <w:t>年</w:t>
      </w:r>
      <w:r>
        <w:rPr>
          <w:rFonts w:hint="eastAsia" w:ascii="仿宋" w:hAnsi="仿宋" w:eastAsia="仿宋" w:cs="仿宋"/>
          <w:sz w:val="28"/>
          <w:szCs w:val="28"/>
          <w:highlight w:val="yellow"/>
          <w:u w:val="single"/>
          <w:lang w:val="en-US" w:eastAsia="zh-CN"/>
        </w:rPr>
        <w:t xml:space="preserve"> 4 </w:t>
      </w:r>
      <w:r>
        <w:rPr>
          <w:rFonts w:hint="eastAsia" w:ascii="仿宋" w:hAnsi="仿宋" w:eastAsia="仿宋" w:cs="仿宋"/>
          <w:sz w:val="28"/>
          <w:szCs w:val="28"/>
          <w:highlight w:val="yellow"/>
        </w:rPr>
        <w:t>月</w:t>
      </w:r>
      <w:r>
        <w:rPr>
          <w:rFonts w:hint="eastAsia" w:ascii="仿宋" w:hAnsi="仿宋" w:eastAsia="仿宋" w:cs="仿宋"/>
          <w:sz w:val="28"/>
          <w:szCs w:val="28"/>
          <w:highlight w:val="yellow"/>
          <w:u w:val="single"/>
          <w:lang w:val="en-US" w:eastAsia="zh-CN"/>
        </w:rPr>
        <w:t xml:space="preserve"> 14 </w:t>
      </w:r>
      <w:r>
        <w:rPr>
          <w:rFonts w:hint="eastAsia" w:ascii="仿宋" w:hAnsi="仿宋" w:eastAsia="仿宋" w:cs="仿宋"/>
          <w:sz w:val="28"/>
          <w:szCs w:val="28"/>
          <w:highlight w:val="yellow"/>
        </w:rPr>
        <w:t>日</w:t>
      </w:r>
      <w:r>
        <w:rPr>
          <w:rFonts w:hint="eastAsia" w:ascii="仿宋" w:hAnsi="仿宋" w:eastAsia="仿宋" w:cs="仿宋"/>
          <w:sz w:val="28"/>
          <w:szCs w:val="28"/>
        </w:rPr>
        <w:t>前将</w:t>
      </w:r>
      <w:r>
        <w:rPr>
          <w:rFonts w:hint="eastAsia" w:ascii="仿宋" w:hAnsi="仿宋" w:eastAsia="仿宋" w:cs="仿宋"/>
          <w:sz w:val="28"/>
          <w:szCs w:val="28"/>
          <w:lang w:eastAsia="zh-CN"/>
        </w:rPr>
        <w:t>比价登记</w:t>
      </w:r>
      <w:r>
        <w:rPr>
          <w:rFonts w:hint="eastAsia" w:ascii="仿宋" w:hAnsi="仿宋" w:eastAsia="仿宋" w:cs="仿宋"/>
          <w:sz w:val="28"/>
          <w:szCs w:val="28"/>
        </w:rPr>
        <w:t>表</w:t>
      </w:r>
      <w:r>
        <w:rPr>
          <w:rFonts w:hint="eastAsia" w:ascii="仿宋" w:hAnsi="仿宋" w:eastAsia="仿宋" w:cs="仿宋"/>
          <w:sz w:val="28"/>
          <w:szCs w:val="28"/>
          <w:lang w:eastAsia="zh-CN"/>
        </w:rPr>
        <w:t>盖章</w:t>
      </w:r>
      <w:r>
        <w:rPr>
          <w:rFonts w:hint="eastAsia" w:ascii="仿宋" w:hAnsi="仿宋" w:eastAsia="仿宋" w:cs="仿宋"/>
          <w:sz w:val="28"/>
          <w:szCs w:val="28"/>
        </w:rPr>
        <w:t>发至采购人电子邮箱：</w:t>
      </w:r>
      <w:r>
        <w:rPr>
          <w:rFonts w:hint="eastAsia" w:ascii="仿宋" w:hAnsi="仿宋" w:eastAsia="仿宋" w:cs="仿宋"/>
          <w:sz w:val="28"/>
          <w:szCs w:val="28"/>
          <w:lang w:val="en-US" w:eastAsia="zh-CN"/>
        </w:rPr>
        <w:t>hulibu8312</w:t>
      </w:r>
      <w:r>
        <w:rPr>
          <w:rFonts w:hint="eastAsia" w:ascii="仿宋" w:hAnsi="仿宋" w:eastAsia="仿宋" w:cs="仿宋"/>
          <w:sz w:val="28"/>
          <w:szCs w:val="28"/>
        </w:rPr>
        <w:t>@</w:t>
      </w:r>
      <w:r>
        <w:rPr>
          <w:rFonts w:hint="eastAsia" w:ascii="仿宋" w:hAnsi="仿宋" w:eastAsia="仿宋" w:cs="仿宋"/>
          <w:sz w:val="28"/>
          <w:szCs w:val="28"/>
          <w:lang w:val="en-US" w:eastAsia="zh-CN"/>
        </w:rPr>
        <w:t>163</w:t>
      </w:r>
      <w:r>
        <w:rPr>
          <w:rFonts w:hint="eastAsia" w:ascii="仿宋" w:hAnsi="仿宋" w:eastAsia="仿宋" w:cs="仿宋"/>
          <w:sz w:val="28"/>
          <w:szCs w:val="28"/>
        </w:rPr>
        <w:t>.com，逾期报名者不能参加</w:t>
      </w:r>
      <w:r>
        <w:rPr>
          <w:rFonts w:hint="eastAsia" w:ascii="仿宋" w:hAnsi="仿宋" w:eastAsia="仿宋" w:cs="仿宋"/>
          <w:sz w:val="28"/>
          <w:szCs w:val="28"/>
          <w:lang w:eastAsia="zh-CN"/>
        </w:rPr>
        <w:t>比价</w:t>
      </w:r>
      <w:r>
        <w:rPr>
          <w:rFonts w:hint="eastAsia" w:ascii="仿宋" w:hAnsi="仿宋" w:eastAsia="仿宋" w:cs="仿宋"/>
          <w:sz w:val="28"/>
          <w:szCs w:val="28"/>
        </w:rPr>
        <w:t>。</w:t>
      </w:r>
    </w:p>
    <w:p w14:paraId="5C0019B9">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（三）递交响应文件资料截止时间：</w:t>
      </w:r>
      <w:r>
        <w:rPr>
          <w:rFonts w:hint="eastAsia" w:ascii="仿宋" w:hAnsi="仿宋" w:eastAsia="仿宋" w:cs="仿宋"/>
          <w:sz w:val="28"/>
          <w:szCs w:val="28"/>
          <w:highlight w:val="yellow"/>
          <w:u w:val="single"/>
        </w:rPr>
        <w:t>202</w:t>
      </w:r>
      <w:r>
        <w:rPr>
          <w:rFonts w:hint="eastAsia" w:ascii="仿宋" w:hAnsi="仿宋" w:eastAsia="仿宋" w:cs="仿宋"/>
          <w:sz w:val="28"/>
          <w:szCs w:val="28"/>
          <w:highlight w:val="yellow"/>
          <w:u w:val="single"/>
          <w:lang w:val="en-US" w:eastAsia="zh-CN"/>
        </w:rPr>
        <w:t>5</w:t>
      </w:r>
      <w:r>
        <w:rPr>
          <w:rFonts w:hint="eastAsia" w:ascii="仿宋" w:hAnsi="仿宋" w:eastAsia="仿宋" w:cs="仿宋"/>
          <w:sz w:val="28"/>
          <w:szCs w:val="28"/>
          <w:highlight w:val="yellow"/>
        </w:rPr>
        <w:t>年</w:t>
      </w:r>
      <w:r>
        <w:rPr>
          <w:rFonts w:hint="eastAsia" w:ascii="仿宋" w:hAnsi="仿宋" w:eastAsia="仿宋" w:cs="仿宋"/>
          <w:sz w:val="28"/>
          <w:szCs w:val="28"/>
          <w:highlight w:val="yellow"/>
          <w:u w:val="single"/>
          <w:lang w:val="en-US" w:eastAsia="zh-CN"/>
        </w:rPr>
        <w:t>4</w:t>
      </w:r>
      <w:r>
        <w:rPr>
          <w:rFonts w:hint="eastAsia" w:ascii="仿宋" w:hAnsi="仿宋" w:eastAsia="仿宋" w:cs="仿宋"/>
          <w:sz w:val="28"/>
          <w:szCs w:val="28"/>
          <w:highlight w:val="yellow"/>
        </w:rPr>
        <w:t>月</w:t>
      </w:r>
      <w:r>
        <w:rPr>
          <w:rFonts w:hint="eastAsia" w:ascii="仿宋" w:hAnsi="仿宋" w:eastAsia="仿宋" w:cs="仿宋"/>
          <w:sz w:val="28"/>
          <w:szCs w:val="28"/>
          <w:highlight w:val="yellow"/>
          <w:u w:val="single"/>
          <w:lang w:val="en-US" w:eastAsia="zh-CN"/>
        </w:rPr>
        <w:t>14</w:t>
      </w:r>
      <w:r>
        <w:rPr>
          <w:rFonts w:hint="eastAsia" w:ascii="仿宋" w:hAnsi="仿宋" w:eastAsia="仿宋" w:cs="仿宋"/>
          <w:sz w:val="28"/>
          <w:szCs w:val="28"/>
          <w:highlight w:val="yellow"/>
        </w:rPr>
        <w:t>日</w:t>
      </w:r>
      <w:r>
        <w:rPr>
          <w:rFonts w:hint="eastAsia" w:ascii="仿宋" w:hAnsi="仿宋" w:eastAsia="仿宋" w:cs="仿宋"/>
          <w:sz w:val="28"/>
          <w:szCs w:val="28"/>
          <w:highlight w:val="yellow"/>
          <w:u w:val="single"/>
          <w:lang w:val="en-US" w:eastAsia="zh-CN"/>
        </w:rPr>
        <w:t>17</w:t>
      </w:r>
      <w:r>
        <w:rPr>
          <w:rFonts w:hint="eastAsia" w:ascii="仿宋" w:hAnsi="仿宋" w:eastAsia="仿宋" w:cs="仿宋"/>
          <w:sz w:val="28"/>
          <w:szCs w:val="28"/>
          <w:highlight w:val="yellow"/>
        </w:rPr>
        <w:t>点</w:t>
      </w:r>
      <w:r>
        <w:rPr>
          <w:rFonts w:hint="eastAsia" w:ascii="仿宋" w:hAnsi="仿宋" w:eastAsia="仿宋" w:cs="仿宋"/>
          <w:sz w:val="28"/>
          <w:szCs w:val="28"/>
          <w:highlight w:val="yellow"/>
          <w:u w:val="single"/>
          <w:lang w:val="en-US" w:eastAsia="zh-CN"/>
        </w:rPr>
        <w:t>30</w:t>
      </w:r>
      <w:r>
        <w:rPr>
          <w:rFonts w:hint="eastAsia" w:ascii="仿宋" w:hAnsi="仿宋" w:eastAsia="仿宋" w:cs="仿宋"/>
          <w:sz w:val="28"/>
          <w:szCs w:val="28"/>
          <w:highlight w:val="yellow"/>
        </w:rPr>
        <w:t>分</w:t>
      </w:r>
      <w:r>
        <w:rPr>
          <w:rFonts w:hint="eastAsia" w:ascii="仿宋" w:hAnsi="仿宋" w:eastAsia="仿宋" w:cs="仿宋"/>
          <w:sz w:val="28"/>
          <w:szCs w:val="28"/>
        </w:rPr>
        <w:t>（如有改动另行通知）。</w:t>
      </w:r>
      <w:r>
        <w:rPr>
          <w:rFonts w:hint="eastAsia" w:ascii="仿宋" w:hAnsi="仿宋" w:eastAsia="仿宋" w:cs="仿宋"/>
          <w:sz w:val="28"/>
          <w:szCs w:val="28"/>
          <w:lang w:eastAsia="zh-CN"/>
        </w:rPr>
        <w:t>比价</w:t>
      </w:r>
      <w:r>
        <w:rPr>
          <w:rFonts w:hint="eastAsia" w:ascii="仿宋" w:hAnsi="仿宋" w:eastAsia="仿宋" w:cs="仿宋"/>
          <w:sz w:val="28"/>
          <w:szCs w:val="28"/>
        </w:rPr>
        <w:t>文件接受邮寄响应</w:t>
      </w:r>
      <w:r>
        <w:rPr>
          <w:rFonts w:hint="eastAsia" w:ascii="仿宋" w:hAnsi="仿宋" w:eastAsia="仿宋" w:cs="仿宋"/>
          <w:sz w:val="28"/>
          <w:szCs w:val="28"/>
          <w:lang w:eastAsia="zh-CN"/>
        </w:rPr>
        <w:t>，</w:t>
      </w:r>
      <w:r>
        <w:rPr>
          <w:rFonts w:hint="eastAsia" w:ascii="仿宋" w:hAnsi="仿宋" w:eastAsia="仿宋" w:cs="仿宋"/>
          <w:sz w:val="28"/>
          <w:szCs w:val="28"/>
        </w:rPr>
        <w:t>逾期递交</w:t>
      </w:r>
      <w:r>
        <w:rPr>
          <w:rFonts w:hint="eastAsia" w:ascii="仿宋" w:hAnsi="仿宋" w:eastAsia="仿宋" w:cs="仿宋"/>
          <w:sz w:val="28"/>
          <w:szCs w:val="28"/>
          <w:lang w:eastAsia="zh-CN"/>
        </w:rPr>
        <w:t>比价</w:t>
      </w:r>
      <w:r>
        <w:rPr>
          <w:rFonts w:hint="eastAsia" w:ascii="仿宋" w:hAnsi="仿宋" w:eastAsia="仿宋" w:cs="仿宋"/>
          <w:sz w:val="28"/>
          <w:szCs w:val="28"/>
        </w:rPr>
        <w:t>文件恕不接受。</w:t>
      </w:r>
    </w:p>
    <w:p w14:paraId="458267C9">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（四）递交响应文件资料地点：广州市增城区中医医院南楼</w:t>
      </w:r>
      <w:r>
        <w:rPr>
          <w:rFonts w:hint="eastAsia" w:ascii="仿宋" w:hAnsi="仿宋" w:eastAsia="仿宋" w:cs="仿宋"/>
          <w:sz w:val="28"/>
          <w:szCs w:val="28"/>
          <w:lang w:val="en-US" w:eastAsia="zh-CN"/>
        </w:rPr>
        <w:t>5楼505护理部</w:t>
      </w:r>
      <w:r>
        <w:rPr>
          <w:rFonts w:hint="eastAsia" w:ascii="仿宋" w:hAnsi="仿宋" w:eastAsia="仿宋" w:cs="仿宋"/>
          <w:sz w:val="28"/>
          <w:szCs w:val="28"/>
        </w:rPr>
        <w:t>（广州市增城区荔城街民生路50号）。</w:t>
      </w:r>
    </w:p>
    <w:p w14:paraId="5A958273">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（五）</w:t>
      </w:r>
      <w:r>
        <w:rPr>
          <w:rFonts w:hint="eastAsia" w:ascii="仿宋" w:hAnsi="仿宋" w:eastAsia="仿宋" w:cs="仿宋"/>
          <w:sz w:val="28"/>
          <w:szCs w:val="28"/>
          <w:lang w:eastAsia="zh-CN"/>
        </w:rPr>
        <w:t>比价</w:t>
      </w:r>
      <w:r>
        <w:rPr>
          <w:rFonts w:hint="eastAsia" w:ascii="仿宋" w:hAnsi="仿宋" w:eastAsia="仿宋" w:cs="仿宋"/>
          <w:sz w:val="28"/>
          <w:szCs w:val="28"/>
        </w:rPr>
        <w:t>时间：</w:t>
      </w:r>
      <w:r>
        <w:rPr>
          <w:rFonts w:hint="eastAsia" w:ascii="仿宋" w:hAnsi="仿宋" w:eastAsia="仿宋" w:cs="仿宋"/>
          <w:sz w:val="28"/>
          <w:szCs w:val="28"/>
          <w:highlight w:val="yellow"/>
          <w:u w:val="single"/>
        </w:rPr>
        <w:t>202</w:t>
      </w:r>
      <w:r>
        <w:rPr>
          <w:rFonts w:hint="eastAsia" w:ascii="仿宋" w:hAnsi="仿宋" w:eastAsia="仿宋" w:cs="仿宋"/>
          <w:sz w:val="28"/>
          <w:szCs w:val="28"/>
          <w:highlight w:val="yellow"/>
          <w:u w:val="single"/>
          <w:lang w:val="en-US" w:eastAsia="zh-CN"/>
        </w:rPr>
        <w:t>5</w:t>
      </w:r>
      <w:r>
        <w:rPr>
          <w:rFonts w:hint="eastAsia" w:ascii="仿宋" w:hAnsi="仿宋" w:eastAsia="仿宋" w:cs="仿宋"/>
          <w:sz w:val="28"/>
          <w:szCs w:val="28"/>
          <w:highlight w:val="yellow"/>
        </w:rPr>
        <w:t>年</w:t>
      </w:r>
      <w:r>
        <w:rPr>
          <w:rFonts w:hint="eastAsia" w:ascii="仿宋" w:hAnsi="仿宋" w:eastAsia="仿宋" w:cs="仿宋"/>
          <w:sz w:val="28"/>
          <w:szCs w:val="28"/>
          <w:highlight w:val="yellow"/>
          <w:u w:val="single"/>
          <w:lang w:val="en-US" w:eastAsia="zh-CN"/>
        </w:rPr>
        <w:t>4</w:t>
      </w:r>
      <w:r>
        <w:rPr>
          <w:rFonts w:hint="eastAsia" w:ascii="仿宋" w:hAnsi="仿宋" w:eastAsia="仿宋" w:cs="仿宋"/>
          <w:sz w:val="28"/>
          <w:szCs w:val="28"/>
          <w:highlight w:val="yellow"/>
        </w:rPr>
        <w:t>月</w:t>
      </w:r>
      <w:r>
        <w:rPr>
          <w:rFonts w:hint="eastAsia" w:ascii="仿宋" w:hAnsi="仿宋" w:eastAsia="仿宋" w:cs="仿宋"/>
          <w:sz w:val="28"/>
          <w:szCs w:val="28"/>
          <w:highlight w:val="yellow"/>
          <w:u w:val="single"/>
          <w:lang w:val="en-US" w:eastAsia="zh-CN"/>
        </w:rPr>
        <w:t>17</w:t>
      </w:r>
      <w:r>
        <w:rPr>
          <w:rFonts w:hint="eastAsia" w:ascii="仿宋" w:hAnsi="仿宋" w:eastAsia="仿宋" w:cs="仿宋"/>
          <w:sz w:val="28"/>
          <w:szCs w:val="28"/>
          <w:highlight w:val="yellow"/>
        </w:rPr>
        <w:t>日</w:t>
      </w:r>
      <w:r>
        <w:rPr>
          <w:rFonts w:hint="eastAsia" w:ascii="仿宋" w:hAnsi="仿宋" w:eastAsia="仿宋" w:cs="仿宋"/>
          <w:sz w:val="28"/>
          <w:szCs w:val="28"/>
          <w:highlight w:val="yellow"/>
          <w:u w:val="single"/>
          <w:lang w:val="en-US" w:eastAsia="zh-CN"/>
        </w:rPr>
        <w:t>15</w:t>
      </w:r>
      <w:r>
        <w:rPr>
          <w:rFonts w:hint="eastAsia" w:ascii="仿宋" w:hAnsi="仿宋" w:eastAsia="仿宋" w:cs="仿宋"/>
          <w:sz w:val="28"/>
          <w:szCs w:val="28"/>
          <w:highlight w:val="yellow"/>
        </w:rPr>
        <w:t>点</w:t>
      </w:r>
      <w:r>
        <w:rPr>
          <w:rFonts w:hint="eastAsia" w:ascii="仿宋" w:hAnsi="仿宋" w:eastAsia="仿宋" w:cs="仿宋"/>
          <w:sz w:val="28"/>
          <w:szCs w:val="28"/>
          <w:highlight w:val="yellow"/>
          <w:u w:val="single"/>
          <w:lang w:val="en-US" w:eastAsia="zh-CN"/>
        </w:rPr>
        <w:t>00</w:t>
      </w:r>
      <w:r>
        <w:rPr>
          <w:rFonts w:hint="eastAsia" w:ascii="仿宋" w:hAnsi="仿宋" w:eastAsia="仿宋" w:cs="仿宋"/>
          <w:sz w:val="28"/>
          <w:szCs w:val="28"/>
          <w:highlight w:val="yellow"/>
        </w:rPr>
        <w:t>分</w:t>
      </w:r>
      <w:r>
        <w:rPr>
          <w:rFonts w:hint="eastAsia" w:ascii="仿宋" w:hAnsi="仿宋" w:eastAsia="仿宋" w:cs="仿宋"/>
          <w:sz w:val="28"/>
          <w:szCs w:val="28"/>
        </w:rPr>
        <w:t>（如有改动另行通知）。</w:t>
      </w:r>
    </w:p>
    <w:p w14:paraId="6EA9CB77">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（六）</w:t>
      </w:r>
      <w:r>
        <w:rPr>
          <w:rFonts w:hint="eastAsia" w:ascii="仿宋" w:hAnsi="仿宋" w:eastAsia="仿宋" w:cs="仿宋"/>
          <w:sz w:val="28"/>
          <w:szCs w:val="28"/>
          <w:lang w:eastAsia="zh-CN"/>
        </w:rPr>
        <w:t>比价</w:t>
      </w:r>
      <w:r>
        <w:rPr>
          <w:rFonts w:hint="eastAsia" w:ascii="仿宋" w:hAnsi="仿宋" w:eastAsia="仿宋" w:cs="仿宋"/>
          <w:sz w:val="28"/>
          <w:szCs w:val="28"/>
        </w:rPr>
        <w:t>地点：与递交响应文件资料地点一致。</w:t>
      </w:r>
    </w:p>
    <w:p w14:paraId="02768703">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（七）</w:t>
      </w:r>
      <w:r>
        <w:rPr>
          <w:rFonts w:hint="eastAsia" w:ascii="仿宋" w:hAnsi="仿宋" w:eastAsia="仿宋" w:cs="仿宋"/>
          <w:color w:val="auto"/>
          <w:sz w:val="28"/>
          <w:szCs w:val="28"/>
          <w:lang w:val="en-US" w:eastAsia="zh-CN"/>
        </w:rPr>
        <w:t>本项目采用比价选定成交人，从质量和服务均能满足比价文件实质性响应要求的供应商中，按照报价由低到高的顺序提出1名成交候选人。</w:t>
      </w:r>
    </w:p>
    <w:p w14:paraId="7A3B5449">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（八）响应文件资料如下：</w:t>
      </w:r>
    </w:p>
    <w:p w14:paraId="7F38962B">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资格要求的证明材料《资格条件承诺函》。</w:t>
      </w:r>
    </w:p>
    <w:p w14:paraId="287ABE65">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信用情况截图。</w:t>
      </w:r>
    </w:p>
    <w:p w14:paraId="3F562FF4">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供应商报价表。</w:t>
      </w:r>
    </w:p>
    <w:p w14:paraId="52C25E50">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营业执照。</w:t>
      </w:r>
    </w:p>
    <w:p w14:paraId="48161C6E">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t>5.法人证明书或授权委托书（涉及委托代理人的情况下）</w:t>
      </w:r>
      <w:r>
        <w:rPr>
          <w:rFonts w:hint="eastAsia" w:ascii="仿宋" w:hAnsi="仿宋" w:eastAsia="仿宋" w:cs="仿宋"/>
          <w:color w:val="auto"/>
          <w:sz w:val="28"/>
          <w:szCs w:val="28"/>
          <w:lang w:eastAsia="zh-CN"/>
        </w:rPr>
        <w:t>。</w:t>
      </w:r>
    </w:p>
    <w:p w14:paraId="163BEE16">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6.</w:t>
      </w:r>
      <w:r>
        <w:rPr>
          <w:rFonts w:hint="eastAsia" w:ascii="仿宋" w:hAnsi="仿宋" w:eastAsia="仿宋" w:cs="仿宋"/>
          <w:color w:val="auto"/>
          <w:sz w:val="28"/>
          <w:szCs w:val="28"/>
        </w:rPr>
        <w:t>响应供应商认为有需要提供的其他辅助资料</w:t>
      </w:r>
      <w:r>
        <w:rPr>
          <w:rFonts w:hint="eastAsia" w:ascii="仿宋" w:hAnsi="仿宋" w:eastAsia="仿宋" w:cs="仿宋"/>
          <w:color w:val="auto"/>
          <w:sz w:val="28"/>
          <w:szCs w:val="28"/>
          <w:lang w:eastAsia="zh-CN"/>
        </w:rPr>
        <w:t>（如人员资质证书、工作经验介绍等）</w:t>
      </w:r>
      <w:r>
        <w:rPr>
          <w:rFonts w:hint="eastAsia" w:ascii="仿宋" w:hAnsi="仿宋" w:eastAsia="仿宋" w:cs="仿宋"/>
          <w:color w:val="auto"/>
          <w:sz w:val="28"/>
          <w:szCs w:val="28"/>
        </w:rPr>
        <w:t>。</w:t>
      </w:r>
      <w:bookmarkStart w:id="0" w:name="_GoBack"/>
      <w:bookmarkEnd w:id="0"/>
    </w:p>
    <w:p w14:paraId="225E0304">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w:t>
      </w:r>
      <w:r>
        <w:rPr>
          <w:rFonts w:hint="eastAsia" w:ascii="仿宋" w:hAnsi="仿宋" w:eastAsia="仿宋" w:cs="仿宋"/>
          <w:color w:val="auto"/>
          <w:sz w:val="28"/>
          <w:szCs w:val="28"/>
          <w:lang w:val="en-US" w:eastAsia="zh-CN"/>
        </w:rPr>
        <w:t>将上述</w:t>
      </w:r>
      <w:r>
        <w:rPr>
          <w:rFonts w:hint="eastAsia" w:ascii="仿宋" w:hAnsi="仿宋" w:eastAsia="仿宋" w:cs="仿宋"/>
          <w:color w:val="auto"/>
          <w:sz w:val="28"/>
          <w:szCs w:val="28"/>
        </w:rPr>
        <w:t>相关资料装订成册</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加盖公司公章、密封，文件一式</w:t>
      </w:r>
      <w:r>
        <w:rPr>
          <w:rFonts w:hint="eastAsia" w:ascii="仿宋" w:hAnsi="仿宋" w:eastAsia="仿宋" w:cs="仿宋"/>
          <w:color w:val="auto"/>
          <w:sz w:val="28"/>
          <w:szCs w:val="28"/>
          <w:lang w:val="en-US" w:eastAsia="zh-CN"/>
        </w:rPr>
        <w:t>两</w:t>
      </w:r>
      <w:r>
        <w:rPr>
          <w:rFonts w:hint="eastAsia" w:ascii="仿宋" w:hAnsi="仿宋" w:eastAsia="仿宋" w:cs="仿宋"/>
          <w:color w:val="auto"/>
          <w:sz w:val="28"/>
          <w:szCs w:val="28"/>
        </w:rPr>
        <w:t>份，正本1份，副本</w:t>
      </w: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rPr>
        <w:t>份，正本需印“正本”字样。</w:t>
      </w:r>
    </w:p>
    <w:p w14:paraId="315ED3C1">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九</w:t>
      </w:r>
      <w:r>
        <w:rPr>
          <w:rFonts w:hint="eastAsia" w:ascii="仿宋" w:hAnsi="仿宋" w:eastAsia="仿宋" w:cs="仿宋"/>
          <w:color w:val="auto"/>
          <w:sz w:val="28"/>
          <w:szCs w:val="28"/>
        </w:rPr>
        <w:t>）本项目相关公告在以下渠道发布</w:t>
      </w:r>
    </w:p>
    <w:p w14:paraId="4138280C">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主要媒体：广州市增城区中医医院（http://www.zcqzyyy.com/）。比价公告在媒体上公布之日即视为有效送达，敬请留意官网消息。结果公告将在医院院务公开栏公示，不再另行通知</w:t>
      </w:r>
      <w:r>
        <w:rPr>
          <w:rFonts w:hint="eastAsia" w:ascii="仿宋" w:hAnsi="仿宋" w:eastAsia="仿宋" w:cs="仿宋"/>
          <w:color w:val="auto"/>
          <w:sz w:val="28"/>
          <w:szCs w:val="28"/>
          <w:lang w:eastAsia="zh-CN"/>
        </w:rPr>
        <w:t>，医院将通过电话方式通知成交供应商，不再发出成交通知书。</w:t>
      </w:r>
    </w:p>
    <w:p w14:paraId="7C6DBC23">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十</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联系方式：</w:t>
      </w:r>
      <w:r>
        <w:rPr>
          <w:rFonts w:hint="eastAsia" w:ascii="仿宋" w:hAnsi="仿宋" w:eastAsia="仿宋" w:cs="仿宋"/>
          <w:color w:val="auto"/>
          <w:sz w:val="28"/>
          <w:szCs w:val="28"/>
          <w:lang w:eastAsia="zh-CN"/>
        </w:rPr>
        <w:t>医院</w:t>
      </w:r>
      <w:r>
        <w:rPr>
          <w:rFonts w:hint="eastAsia" w:ascii="仿宋" w:hAnsi="仿宋" w:eastAsia="仿宋" w:cs="仿宋"/>
          <w:color w:val="auto"/>
          <w:sz w:val="28"/>
          <w:szCs w:val="28"/>
          <w:lang w:val="en-US" w:eastAsia="zh-CN"/>
        </w:rPr>
        <w:t>护理部</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020-61738118</w:t>
      </w:r>
      <w:r>
        <w:rPr>
          <w:rFonts w:hint="eastAsia" w:ascii="仿宋" w:hAnsi="仿宋" w:eastAsia="仿宋" w:cs="仿宋"/>
          <w:color w:val="auto"/>
          <w:sz w:val="28"/>
          <w:szCs w:val="28"/>
        </w:rPr>
        <w:t>。</w:t>
      </w:r>
    </w:p>
    <w:p w14:paraId="4BAB1D5D">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仿宋" w:hAnsi="仿宋" w:eastAsia="仿宋" w:cs="仿宋"/>
          <w:sz w:val="28"/>
          <w:szCs w:val="28"/>
          <w:lang w:eastAsia="zh-CN"/>
        </w:rPr>
      </w:pPr>
    </w:p>
    <w:p w14:paraId="7F052198">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附件：1.采购需求；</w:t>
      </w:r>
    </w:p>
    <w:p w14:paraId="586C3D4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400" w:firstLineChars="500"/>
        <w:jc w:val="both"/>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2.</w:t>
      </w:r>
      <w:r>
        <w:rPr>
          <w:rFonts w:hint="eastAsia" w:ascii="仿宋" w:hAnsi="仿宋" w:eastAsia="仿宋" w:cs="仿宋"/>
          <w:sz w:val="28"/>
          <w:szCs w:val="28"/>
        </w:rPr>
        <w:t>《资格条件承诺函》</w:t>
      </w:r>
      <w:r>
        <w:rPr>
          <w:rFonts w:hint="eastAsia" w:ascii="仿宋" w:hAnsi="仿宋" w:eastAsia="仿宋" w:cs="仿宋"/>
          <w:sz w:val="28"/>
          <w:szCs w:val="28"/>
          <w:lang w:eastAsia="zh-CN"/>
        </w:rPr>
        <w:t>；</w:t>
      </w:r>
    </w:p>
    <w:p w14:paraId="3282FF6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400" w:firstLineChars="5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3.比价登记表；</w:t>
      </w:r>
    </w:p>
    <w:p w14:paraId="7F52413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400" w:firstLineChars="5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4.供应商报价表。</w:t>
      </w:r>
    </w:p>
    <w:p w14:paraId="6C84580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400" w:firstLineChars="500"/>
        <w:jc w:val="both"/>
        <w:textAlignment w:val="auto"/>
        <w:rPr>
          <w:rFonts w:hint="eastAsia" w:ascii="仿宋" w:hAnsi="仿宋" w:eastAsia="仿宋" w:cs="仿宋"/>
          <w:sz w:val="28"/>
          <w:szCs w:val="28"/>
          <w:lang w:val="en-US" w:eastAsia="zh-CN"/>
        </w:rPr>
      </w:pPr>
    </w:p>
    <w:p w14:paraId="414ABFE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400" w:firstLineChars="500"/>
        <w:jc w:val="both"/>
        <w:textAlignment w:val="auto"/>
        <w:rPr>
          <w:rFonts w:hint="eastAsia" w:ascii="仿宋" w:hAnsi="仿宋" w:eastAsia="仿宋" w:cs="仿宋"/>
          <w:sz w:val="28"/>
          <w:szCs w:val="28"/>
          <w:lang w:val="en-US" w:eastAsia="zh-CN"/>
        </w:rPr>
      </w:pPr>
    </w:p>
    <w:p w14:paraId="7FCC6697">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center"/>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广州市增城区中医医院</w:t>
      </w:r>
    </w:p>
    <w:p w14:paraId="7CADC2CD">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lang w:val="en-US" w:eastAsia="zh-CN"/>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202</w:t>
      </w:r>
      <w:r>
        <w:rPr>
          <w:rFonts w:hint="eastAsia" w:ascii="仿宋" w:hAnsi="仿宋" w:eastAsia="仿宋" w:cs="仿宋"/>
          <w:sz w:val="28"/>
          <w:szCs w:val="28"/>
          <w:highlight w:val="none"/>
          <w:lang w:val="en-US" w:eastAsia="zh-CN"/>
        </w:rPr>
        <w:t>5</w:t>
      </w:r>
      <w:r>
        <w:rPr>
          <w:rFonts w:hint="eastAsia" w:ascii="仿宋" w:hAnsi="仿宋" w:eastAsia="仿宋" w:cs="仿宋"/>
          <w:sz w:val="28"/>
          <w:szCs w:val="28"/>
          <w:highlight w:val="none"/>
        </w:rPr>
        <w:t>年</w:t>
      </w:r>
      <w:r>
        <w:rPr>
          <w:rFonts w:hint="eastAsia" w:ascii="仿宋" w:hAnsi="仿宋" w:eastAsia="仿宋" w:cs="仿宋"/>
          <w:sz w:val="28"/>
          <w:szCs w:val="28"/>
          <w:highlight w:val="none"/>
          <w:lang w:val="en-US" w:eastAsia="zh-CN"/>
        </w:rPr>
        <w:t xml:space="preserve"> 4 </w:t>
      </w:r>
      <w:r>
        <w:rPr>
          <w:rFonts w:hint="eastAsia" w:ascii="仿宋" w:hAnsi="仿宋" w:eastAsia="仿宋" w:cs="仿宋"/>
          <w:sz w:val="28"/>
          <w:szCs w:val="28"/>
          <w:highlight w:val="none"/>
        </w:rPr>
        <w:t>月</w:t>
      </w:r>
      <w:r>
        <w:rPr>
          <w:rFonts w:hint="eastAsia" w:ascii="仿宋" w:hAnsi="仿宋" w:eastAsia="仿宋" w:cs="仿宋"/>
          <w:sz w:val="28"/>
          <w:szCs w:val="28"/>
          <w:highlight w:val="none"/>
          <w:lang w:val="en-US" w:eastAsia="zh-CN"/>
        </w:rPr>
        <w:t xml:space="preserve"> 8 </w:t>
      </w:r>
      <w:r>
        <w:rPr>
          <w:rFonts w:hint="eastAsia" w:ascii="仿宋" w:hAnsi="仿宋" w:eastAsia="仿宋" w:cs="仿宋"/>
          <w:sz w:val="28"/>
          <w:szCs w:val="28"/>
          <w:highlight w:val="none"/>
        </w:rPr>
        <w:t>日</w:t>
      </w:r>
    </w:p>
    <w:p w14:paraId="2B658381">
      <w:pPr>
        <w:rPr>
          <w:rFonts w:hint="eastAsia" w:ascii="仿宋" w:hAnsi="仿宋" w:eastAsia="仿宋" w:cs="仿宋"/>
          <w:sz w:val="24"/>
          <w:szCs w:val="24"/>
        </w:rPr>
      </w:pPr>
    </w:p>
    <w:sectPr>
      <w:footerReference r:id="rId3" w:type="default"/>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C7AF7F">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B7E80B">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9B7E80B">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3764CA"/>
    <w:rsid w:val="00684B80"/>
    <w:rsid w:val="0BCC3AF5"/>
    <w:rsid w:val="24C53702"/>
    <w:rsid w:val="383764CA"/>
    <w:rsid w:val="3B5612E6"/>
    <w:rsid w:val="3C105121"/>
    <w:rsid w:val="3D8970A6"/>
    <w:rsid w:val="3F156AFC"/>
    <w:rsid w:val="41F42FC1"/>
    <w:rsid w:val="5B2A46E2"/>
    <w:rsid w:val="5F8A5F58"/>
    <w:rsid w:val="61AB50FF"/>
    <w:rsid w:val="716A37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1443</Words>
  <Characters>1557</Characters>
  <Lines>0</Lines>
  <Paragraphs>0</Paragraphs>
  <TotalTime>30</TotalTime>
  <ScaleCrop>false</ScaleCrop>
  <LinksUpToDate>false</LinksUpToDate>
  <CharactersWithSpaces>1632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2025-03-26T09:58:00Z</dcterms:created>
  <dc:creator>小芬</dc:creator>
  <cp:lastModifiedBy>5678</cp:lastModifiedBy>
  <dcterms:modified xsi:type="dcterms:W3CDTF">2025-04-08T02:09:16Z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99593D3D055A46D0BDC39EF53BB6DAEC_13</vt:lpwstr>
  </property>
  <property fmtid="{D5CDD505-2E9C-101B-9397-08002B2CF9AE}" pid="4" name="KSOTemplateDocerSaveRecord">
    <vt:lpwstr>eyJoZGlkIjoiMWUwOTA1Y2EzNDMyNWZmNzE4NjNmMzdjY2EyZGJlYjgiLCJ1c2VySWQiOiIzMzQ0MTg5NTEifQ==</vt:lpwstr>
  </property>
</Properties>
</file>