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中医医院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2025年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度安宁疗护服务项目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43FD35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（一）项目名称:广州市增城区中医医院2025年度安宁疗护服务项目</w:t>
      </w:r>
    </w:p>
    <w:p w14:paraId="0475ED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（二）最高限价：人民币30000.00元</w:t>
      </w:r>
    </w:p>
    <w:p w14:paraId="0A4E8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2025年5月1日至2026年4月30日</w:t>
      </w:r>
    </w:p>
    <w:p w14:paraId="14604A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（四）采购品目及编码：C05020300，社会工作服务</w:t>
      </w:r>
      <w:bookmarkStart w:id="0" w:name="_GoBack"/>
      <w:bookmarkEnd w:id="0"/>
    </w:p>
    <w:p w14:paraId="62103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448D6B3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服务团队建设：乙方为甲方提供有资质的社工师（不少于2人）、心理咨询师（不少于1人），协助开展安宁疗护服务。</w:t>
      </w:r>
    </w:p>
    <w:p w14:paraId="41CA11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心理支持服务：进入安宁疗护病区（科室）开展与患者相关的家庭照顾系统、心理状况与精神关怀需求评估和服务。每周不少于3小时直接服务时间，年度服务不少20人次。</w:t>
      </w:r>
    </w:p>
    <w:p w14:paraId="3887CB2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社会工作服务：为有需要支援的安宁疗护患者家属情感及社会支持、哀伤辅导，年度服务人次不少于20人次。</w:t>
      </w:r>
    </w:p>
    <w:p w14:paraId="229C1CE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家庭会议：与医护团队定期开展家庭会议，就患者的安宁疗护服务进行阶段性评估和制定服务方案，每个患者家庭至少开展1次。</w:t>
      </w:r>
    </w:p>
    <w:p w14:paraId="5A3294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科普宣传活动：全年开展不少于2次的社会科普宣传活动。每季度开展一次院内安宁疗护宣讲或工休座谈会活动。目标人群安宁疗护服务知晓率≥90%。</w:t>
      </w:r>
    </w:p>
    <w:p w14:paraId="4DBE2C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（一）项目经费分两期拨付，第一期是在协议签订一个月内拨付成交报价70%，第二期是在项目实施三个月提交季度工作报告验收后，拨付剩余的30%。</w:t>
      </w:r>
    </w:p>
    <w:p w14:paraId="493D12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3、验收单。</w:t>
      </w:r>
    </w:p>
    <w:p w14:paraId="7F31EE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6E1A8D"/>
    <w:multiLevelType w:val="singleLevel"/>
    <w:tmpl w:val="E16E1A8D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E4C3D34"/>
    <w:rsid w:val="153B4F62"/>
    <w:rsid w:val="17547FA6"/>
    <w:rsid w:val="183D14D2"/>
    <w:rsid w:val="217E2916"/>
    <w:rsid w:val="2383244E"/>
    <w:rsid w:val="294A30C6"/>
    <w:rsid w:val="29B92891"/>
    <w:rsid w:val="2AD7341A"/>
    <w:rsid w:val="2D345D7A"/>
    <w:rsid w:val="31980F37"/>
    <w:rsid w:val="32771C24"/>
    <w:rsid w:val="3586221F"/>
    <w:rsid w:val="38042FDA"/>
    <w:rsid w:val="3C551654"/>
    <w:rsid w:val="408676AE"/>
    <w:rsid w:val="461F1DB7"/>
    <w:rsid w:val="46ED78E8"/>
    <w:rsid w:val="48D12A65"/>
    <w:rsid w:val="4B33126C"/>
    <w:rsid w:val="4EA17C8F"/>
    <w:rsid w:val="4F74239C"/>
    <w:rsid w:val="50C23D07"/>
    <w:rsid w:val="51844B18"/>
    <w:rsid w:val="5FED1580"/>
    <w:rsid w:val="630E06E5"/>
    <w:rsid w:val="63DA5481"/>
    <w:rsid w:val="68F6059A"/>
    <w:rsid w:val="69237E4B"/>
    <w:rsid w:val="6A061712"/>
    <w:rsid w:val="731D7A00"/>
    <w:rsid w:val="761B517A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553</Characters>
  <Lines>0</Lines>
  <Paragraphs>0</Paragraphs>
  <TotalTime>0</TotalTime>
  <ScaleCrop>false</ScaleCrop>
  <LinksUpToDate>false</LinksUpToDate>
  <CharactersWithSpaces>553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5678</cp:lastModifiedBy>
  <dcterms:modified xsi:type="dcterms:W3CDTF">2025-04-07T03:22:04Z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7F3E65D7C3EF4FD298B5AE6564E598F8_13</vt:lpwstr>
  </property>
  <property fmtid="{D5CDD505-2E9C-101B-9397-08002B2CF9AE}" pid="4" name="KSOTemplateDocerSaveRecord">
    <vt:lpwstr>eyJoZGlkIjoiMDZlYWVmNzc2NTY1MWJlNjc2N2M3OWU3N2NhZGJkNGIiLCJ1c2VySWQiOiIzMzQ0MTg5NTEifQ==</vt:lpwstr>
  </property>
</Properties>
</file>